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09" w:rsidRPr="00DB5409" w:rsidRDefault="00F91BB0" w:rsidP="00DB5409">
      <w:pPr>
        <w:spacing w:line="360" w:lineRule="auto"/>
        <w:jc w:val="center"/>
        <w:rPr>
          <w:rFonts w:ascii="Verdana" w:hAnsi="Verdana"/>
          <w:b/>
          <w:sz w:val="30"/>
          <w:szCs w:val="30"/>
        </w:rPr>
      </w:pPr>
      <w:hyperlink r:id="rId6" w:history="1">
        <w:r w:rsidR="00DB5409" w:rsidRPr="00DB5409">
          <w:rPr>
            <w:rStyle w:val="a6"/>
            <w:rFonts w:ascii="Verdana" w:hAnsi="Verdana"/>
            <w:b/>
            <w:color w:val="auto"/>
            <w:sz w:val="30"/>
            <w:szCs w:val="30"/>
          </w:rPr>
          <w:t xml:space="preserve">Concasseur à axe vertical série </w:t>
        </w:r>
        <w:r w:rsidR="0008256A">
          <w:rPr>
            <w:rStyle w:val="a6"/>
            <w:rFonts w:ascii="Verdana" w:hAnsi="Verdana" w:hint="eastAsia"/>
            <w:b/>
            <w:color w:val="auto"/>
            <w:sz w:val="30"/>
            <w:szCs w:val="30"/>
          </w:rPr>
          <w:t>DR</w:t>
        </w:r>
      </w:hyperlink>
    </w:p>
    <w:p w:rsidR="003340C6" w:rsidRPr="00F03A89" w:rsidRDefault="00D17213" w:rsidP="00B2783D">
      <w:pPr>
        <w:spacing w:line="360" w:lineRule="auto"/>
        <w:rPr>
          <w:rStyle w:val="apple-style-span"/>
          <w:rFonts w:ascii="Verdana" w:hAnsi="Verdana" w:cs="Arial"/>
          <w:szCs w:val="21"/>
        </w:rPr>
      </w:pPr>
      <w:r w:rsidRPr="00F03A89">
        <w:rPr>
          <w:rStyle w:val="apple-style-span"/>
          <w:rFonts w:ascii="Verdana" w:hAnsi="Verdana" w:cs="Arial"/>
          <w:b/>
          <w:szCs w:val="21"/>
        </w:rPr>
        <w:t>Link:</w:t>
      </w:r>
      <w:r w:rsidRPr="00F03A89">
        <w:rPr>
          <w:rStyle w:val="apple-style-span"/>
          <w:rFonts w:ascii="Verdana" w:hAnsi="Verdana" w:cs="Arial"/>
          <w:szCs w:val="21"/>
        </w:rPr>
        <w:t xml:space="preserve"> </w:t>
      </w:r>
      <w:r w:rsidR="00534402" w:rsidRPr="00F03A89">
        <w:rPr>
          <w:rStyle w:val="apple-style-span"/>
          <w:rFonts w:ascii="Verdana" w:hAnsi="Verdana" w:cs="Arial"/>
          <w:szCs w:val="21"/>
        </w:rPr>
        <w:t xml:space="preserve"> </w:t>
      </w:r>
      <w:hyperlink r:id="rId7" w:history="1">
        <w:r w:rsidR="00F03A89" w:rsidRPr="00F03A89">
          <w:rPr>
            <w:rStyle w:val="a6"/>
            <w:rFonts w:ascii="Arial" w:hAnsi="Arial" w:cs="Arial"/>
            <w:szCs w:val="21"/>
          </w:rPr>
          <w:t>Gallerie</w:t>
        </w:r>
      </w:hyperlink>
      <w:r w:rsidRPr="00F03A89">
        <w:rPr>
          <w:rStyle w:val="apple-style-span"/>
          <w:rFonts w:ascii="Verdana" w:hAnsi="Verdana" w:cs="Arial"/>
          <w:szCs w:val="21"/>
        </w:rPr>
        <w:t xml:space="preserve">     </w:t>
      </w:r>
      <w:hyperlink r:id="rId8" w:history="1">
        <w:r w:rsidR="00F03A89" w:rsidRPr="00F03A89">
          <w:rPr>
            <w:rStyle w:val="a6"/>
            <w:rFonts w:ascii="Verdana" w:hAnsi="Verdana" w:cs="Arial"/>
            <w:szCs w:val="21"/>
          </w:rPr>
          <w:t>Obtenir ce produit Prix</w:t>
        </w:r>
      </w:hyperlink>
    </w:p>
    <w:p w:rsidR="00681FF6" w:rsidRPr="00873347" w:rsidRDefault="00681FF6" w:rsidP="00681FF6">
      <w:pPr>
        <w:pStyle w:val="a8"/>
        <w:spacing w:before="90" w:beforeAutospacing="0" w:after="90" w:afterAutospacing="0" w:line="360" w:lineRule="auto"/>
        <w:rPr>
          <w:rStyle w:val="apple-style-span"/>
          <w:rFonts w:ascii="Arial" w:hAnsi="Arial" w:cs="Arial" w:hint="eastAsia"/>
          <w:sz w:val="21"/>
          <w:szCs w:val="21"/>
        </w:rPr>
      </w:pPr>
      <w:r w:rsidRPr="00873347">
        <w:rPr>
          <w:rStyle w:val="apple-style-span"/>
          <w:rFonts w:ascii="Arial" w:hAnsi="Arial" w:cs="Arial"/>
          <w:sz w:val="21"/>
          <w:szCs w:val="21"/>
        </w:rPr>
        <w:t>Le</w:t>
      </w:r>
      <w:r w:rsidRPr="00873347">
        <w:rPr>
          <w:rStyle w:val="apple-converted-space"/>
          <w:rFonts w:ascii="Arial" w:hAnsi="Arial" w:cs="Arial"/>
          <w:sz w:val="21"/>
          <w:szCs w:val="21"/>
        </w:rPr>
        <w:t> </w:t>
      </w:r>
      <w:r w:rsidRPr="00873347">
        <w:rPr>
          <w:rStyle w:val="a7"/>
          <w:rFonts w:ascii="Arial" w:hAnsi="Arial" w:cs="Arial"/>
          <w:sz w:val="21"/>
          <w:szCs w:val="21"/>
        </w:rPr>
        <w:t>Concasseur à axe vertical série DR</w:t>
      </w:r>
      <w:r w:rsidRPr="00873347">
        <w:rPr>
          <w:rStyle w:val="apple-converted-space"/>
          <w:rFonts w:ascii="Arial" w:hAnsi="Arial" w:cs="Arial"/>
          <w:sz w:val="21"/>
          <w:szCs w:val="21"/>
        </w:rPr>
        <w:t> </w:t>
      </w:r>
      <w:r w:rsidRPr="00873347">
        <w:rPr>
          <w:rStyle w:val="apple-style-span"/>
          <w:rFonts w:ascii="Arial" w:hAnsi="Arial" w:cs="Arial"/>
          <w:sz w:val="21"/>
          <w:szCs w:val="21"/>
        </w:rPr>
        <w:t>est un nouveau Concasseur VSI de haute efficacité, qui introduit la technologie allemande et possède de nombreux brevets exclusif.</w:t>
      </w:r>
      <w:r w:rsidRPr="00873347">
        <w:rPr>
          <w:rStyle w:val="apple-converted-space"/>
          <w:rFonts w:ascii="Arial" w:hAnsi="Arial" w:cs="Arial"/>
          <w:sz w:val="21"/>
          <w:szCs w:val="21"/>
        </w:rPr>
        <w:t> </w:t>
      </w:r>
      <w:hyperlink r:id="rId9" w:history="1">
        <w:r w:rsidRPr="00873347">
          <w:rPr>
            <w:rStyle w:val="a6"/>
            <w:rFonts w:ascii="Arial" w:hAnsi="Arial" w:cs="Arial"/>
            <w:color w:val="auto"/>
            <w:sz w:val="21"/>
            <w:szCs w:val="21"/>
          </w:rPr>
          <w:t>Concasseur à axe vertical</w:t>
        </w:r>
      </w:hyperlink>
      <w:r w:rsidRPr="00873347">
        <w:rPr>
          <w:rStyle w:val="apple-converted-space"/>
          <w:rFonts w:ascii="Arial" w:hAnsi="Arial" w:cs="Arial"/>
          <w:sz w:val="21"/>
          <w:szCs w:val="21"/>
        </w:rPr>
        <w:t> </w:t>
      </w:r>
      <w:r w:rsidRPr="00873347">
        <w:rPr>
          <w:rStyle w:val="apple-style-span"/>
          <w:rFonts w:ascii="Arial" w:hAnsi="Arial" w:cs="Arial"/>
          <w:sz w:val="21"/>
          <w:szCs w:val="21"/>
        </w:rPr>
        <w:t>série DR intègre de trois méthodes de broyage et devient le broyeur principal dans le domaine de la fabrication de sable artificiel.</w:t>
      </w:r>
    </w:p>
    <w:p w:rsidR="0008256A" w:rsidRPr="00016F28" w:rsidRDefault="0008256A" w:rsidP="0008256A">
      <w:pPr>
        <w:pStyle w:val="a8"/>
        <w:spacing w:before="90" w:beforeAutospacing="0" w:after="90" w:afterAutospacing="0" w:line="360" w:lineRule="auto"/>
        <w:rPr>
          <w:rStyle w:val="apple-style-span"/>
          <w:rFonts w:ascii="Arial" w:hAnsi="Arial" w:cs="Arial" w:hint="eastAsia"/>
          <w:sz w:val="21"/>
          <w:szCs w:val="21"/>
        </w:rPr>
      </w:pP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7" name="图片 1" descr="Deep-Rotor-VSI-Crusher-0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ep-Rotor-VSI-Crusher-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6" name="图片 2" descr="Deep-Rotor-VSI-Crusher-0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p-Rotor-VSI-Crusher-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FF6" w:rsidRDefault="00681FF6" w:rsidP="00681FF6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Application</w:t>
      </w:r>
    </w:p>
    <w:p w:rsidR="00681FF6" w:rsidRPr="00681FF6" w:rsidRDefault="00681FF6" w:rsidP="00681FF6">
      <w:pPr>
        <w:pStyle w:val="a8"/>
        <w:spacing w:before="90" w:beforeAutospacing="0" w:after="90" w:afterAutospacing="0" w:line="360" w:lineRule="auto"/>
        <w:rPr>
          <w:rFonts w:ascii="Arial" w:hAnsi="Arial" w:cs="Arial"/>
          <w:color w:val="464646"/>
          <w:sz w:val="21"/>
          <w:szCs w:val="21"/>
        </w:rPr>
      </w:pPr>
      <w:r w:rsidRPr="00681FF6">
        <w:rPr>
          <w:rFonts w:ascii="Arial" w:hAnsi="Arial" w:cs="Arial"/>
          <w:color w:val="464646"/>
          <w:sz w:val="21"/>
          <w:szCs w:val="21"/>
        </w:rPr>
        <w:t>C'est un concasseur critique pour fournir d'excellents matériels à la construction de l'autoroute, du chemin de fer, du pont et de l'industrie hydroélectrique.</w:t>
      </w:r>
      <w:r w:rsidRPr="00681FF6"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r w:rsidRPr="00681FF6">
        <w:rPr>
          <w:rStyle w:val="a7"/>
          <w:rFonts w:ascii="Arial" w:hAnsi="Arial" w:cs="Arial"/>
          <w:color w:val="464646"/>
          <w:sz w:val="21"/>
          <w:szCs w:val="21"/>
        </w:rPr>
        <w:t>Concasseur à axe vertical</w:t>
      </w:r>
      <w:r w:rsidRPr="00681FF6"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r w:rsidRPr="00681FF6">
        <w:rPr>
          <w:rFonts w:ascii="Arial" w:hAnsi="Arial" w:cs="Arial"/>
          <w:color w:val="464646"/>
          <w:sz w:val="21"/>
          <w:szCs w:val="21"/>
        </w:rPr>
        <w:t>série DR est largement utilisé dans des domaines miniers et carrières, des industries de cimenterie et métallurgiques, des travaux public, etc.</w:t>
      </w:r>
    </w:p>
    <w:p w:rsidR="00681FF6" w:rsidRDefault="00681FF6" w:rsidP="00681FF6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Données Techniques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48"/>
        <w:gridCol w:w="124"/>
        <w:gridCol w:w="896"/>
        <w:gridCol w:w="1571"/>
        <w:gridCol w:w="1571"/>
        <w:gridCol w:w="1571"/>
        <w:gridCol w:w="1578"/>
      </w:tblGrid>
      <w:tr w:rsidR="00681FF6" w:rsidTr="00B235EF">
        <w:trPr>
          <w:trHeight w:val="330"/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Modèle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DR-7615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DR-8522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DR-9532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DR-1145</w:t>
            </w:r>
          </w:p>
        </w:tc>
      </w:tr>
      <w:tr w:rsidR="00681FF6" w:rsidTr="00B235EF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Capacité de production(t/h)</w:t>
            </w:r>
          </w:p>
        </w:tc>
        <w:tc>
          <w:tcPr>
            <w:tcW w:w="915" w:type="dxa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Alimenter par chute et central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150~280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240~380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350~540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500~640</w:t>
            </w:r>
          </w:p>
        </w:tc>
      </w:tr>
      <w:tr w:rsidR="00681FF6" w:rsidTr="00B235EF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Alimenter Central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70~140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120~200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180~280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250~360</w:t>
            </w:r>
          </w:p>
        </w:tc>
      </w:tr>
      <w:tr w:rsidR="00681FF6" w:rsidTr="00B235EF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Matière à traiter(mm)</w:t>
            </w:r>
          </w:p>
        </w:tc>
        <w:tc>
          <w:tcPr>
            <w:tcW w:w="915" w:type="dxa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Matière souple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&lt;35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&lt;40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&lt;45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&lt;50</w:t>
            </w:r>
          </w:p>
        </w:tc>
      </w:tr>
      <w:tr w:rsidR="00681FF6" w:rsidTr="00B235EF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Matière dure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&lt;30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&lt;35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&lt;40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&lt;45</w:t>
            </w:r>
          </w:p>
        </w:tc>
      </w:tr>
      <w:tr w:rsidR="00681FF6" w:rsidTr="00B235EF">
        <w:trPr>
          <w:trHeight w:val="330"/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Vitesse de rotation(r/min)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1700~1900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1500~1700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1300~1510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1100~1310</w:t>
            </w:r>
          </w:p>
        </w:tc>
      </w:tr>
      <w:tr w:rsidR="00681FF6" w:rsidTr="00B235EF">
        <w:trPr>
          <w:trHeight w:val="330"/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lastRenderedPageBreak/>
              <w:t>Puissance moteur double kW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110~150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180~220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260~320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400~440</w:t>
            </w:r>
          </w:p>
        </w:tc>
      </w:tr>
      <w:tr w:rsidR="00681FF6" w:rsidTr="00B235EF">
        <w:trPr>
          <w:trHeight w:val="330"/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Dimension LxAxH(mm)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4100×2330×2300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4140×2500×2700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4560×2600×2900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5100×2790×3320</w:t>
            </w:r>
          </w:p>
        </w:tc>
      </w:tr>
      <w:tr w:rsidR="00681FF6" w:rsidTr="00B235EF">
        <w:trPr>
          <w:trHeight w:val="330"/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Poids(t)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8.6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11.8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17.5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27.5</w:t>
            </w:r>
          </w:p>
        </w:tc>
      </w:tr>
      <w:tr w:rsidR="00681FF6" w:rsidTr="00B235EF">
        <w:trPr>
          <w:trHeight w:val="330"/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Source électricité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380v</w:t>
            </w:r>
            <w:r>
              <w:t>，</w:t>
            </w:r>
            <w:r>
              <w:t>50Hz</w:t>
            </w:r>
          </w:p>
        </w:tc>
      </w:tr>
      <w:tr w:rsidR="00681FF6" w:rsidTr="00B235EF">
        <w:trPr>
          <w:trHeight w:val="330"/>
          <w:tblCellSpacing w:w="7" w:type="dxa"/>
          <w:jc w:val="center"/>
        </w:trPr>
        <w:tc>
          <w:tcPr>
            <w:tcW w:w="1905" w:type="dxa"/>
            <w:vMerge w:val="restart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Station de lubrification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Puissance de pompe double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2X0.31kW</w:t>
            </w:r>
          </w:p>
        </w:tc>
      </w:tr>
      <w:tr w:rsidR="00681FF6" w:rsidTr="00B235EF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Système de protection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Injection automatique ; cessez de travailler sans huile ; refroidissement à l'eau ; démarrage préchauffer en hiver.</w:t>
            </w:r>
          </w:p>
        </w:tc>
      </w:tr>
      <w:tr w:rsidR="00681FF6" w:rsidTr="00B235EF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Puissance boîte d'huile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2kW</w:t>
            </w:r>
          </w:p>
        </w:tc>
      </w:tr>
      <w:tr w:rsidR="00681FF6" w:rsidTr="00B235EF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Dimension LxAxH (mm)</w:t>
            </w: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681FF6" w:rsidRDefault="00681FF6" w:rsidP="00B235EF">
            <w:pPr>
              <w:rPr>
                <w:rFonts w:ascii="宋体" w:hAnsi="宋体" w:cs="宋体"/>
                <w:sz w:val="24"/>
              </w:rPr>
            </w:pPr>
            <w:r>
              <w:t>820X520X1270</w:t>
            </w:r>
          </w:p>
        </w:tc>
      </w:tr>
    </w:tbl>
    <w:p w:rsidR="00681FF6" w:rsidRDefault="00681FF6" w:rsidP="00681FF6">
      <w:pPr>
        <w:pStyle w:val="a8"/>
        <w:spacing w:before="90" w:beforeAutospacing="0" w:after="90" w:afterAutospacing="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Note: Aucune modification de données de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Style w:val="a7"/>
          <w:rFonts w:ascii="Arial" w:hAnsi="Arial" w:cs="Arial"/>
          <w:color w:val="464646"/>
          <w:sz w:val="18"/>
          <w:szCs w:val="18"/>
        </w:rPr>
        <w:t>Concasseur à axe vertical série DR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color w:val="464646"/>
          <w:sz w:val="18"/>
          <w:szCs w:val="18"/>
        </w:rPr>
        <w:t>ne sera affichée ultérieurement.</w:t>
      </w:r>
    </w:p>
    <w:p w:rsidR="00512D75" w:rsidRPr="00681FF6" w:rsidRDefault="00512D7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</w:p>
    <w:p w:rsidR="00707BAA" w:rsidRPr="000C69D6" w:rsidRDefault="00707BAA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>
        <w:rPr>
          <w:rStyle w:val="apple-style-span"/>
          <w:rFonts w:ascii="Arial" w:hAnsi="Arial" w:cs="Arial"/>
          <w:b/>
          <w:bCs/>
          <w:color w:val="464646"/>
          <w:sz w:val="30"/>
          <w:szCs w:val="30"/>
        </w:rPr>
        <w:t>Directeur Sénior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F03A89" w:rsidTr="00905314">
        <w:tc>
          <w:tcPr>
            <w:tcW w:w="2840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F03A89" w:rsidRDefault="00DB46BA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Contact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F03A89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Shanghai</w:t>
                </w:r>
              </w:smartTag>
            </w:smartTag>
          </w:p>
        </w:tc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F03A89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+86-21-58385016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+86-21-58377628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F03A89">
              <w:rPr>
                <w:rFonts w:ascii="Verdana" w:hAnsi="Verdana" w:cs="Arial"/>
                <w:sz w:val="24"/>
              </w:rPr>
              <w:t xml:space="preserve">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F03A89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F03A89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4303"/>
      </w:tblGrid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Matériel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Gallerie</w:t>
            </w:r>
          </w:p>
        </w:tc>
      </w:tr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49" w:rsidRPr="00F03A89" w:rsidRDefault="00F91BB0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7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Concasseur mobile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mobile sur chenille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 mobile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 mobile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 mobile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VSI mobile</w:t>
              </w:r>
            </w:hyperlink>
          </w:p>
          <w:p w:rsidR="00FB6549" w:rsidRPr="00F03A89" w:rsidRDefault="00F91BB0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3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Station de concassage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axe vertical</w:t>
              </w:r>
            </w:hyperlink>
          </w:p>
          <w:p w:rsidR="00FB6549" w:rsidRPr="00F03A89" w:rsidRDefault="00F91BB0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8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Chaîne de Production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pierre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sable</w:t>
              </w:r>
            </w:hyperlink>
          </w:p>
          <w:p w:rsidR="00FB6549" w:rsidRPr="00F03A89" w:rsidRDefault="00F91BB0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Broyeur industriel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vertical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de série MTW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marteaux hydraulique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poudre ultra-fin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série TGM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suspension série YGM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Raymond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boulets</w:t>
              </w:r>
            </w:hyperlink>
          </w:p>
          <w:p w:rsidR="00FB6549" w:rsidRPr="00F03A89" w:rsidRDefault="00F91BB0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0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Crible et Laveur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Crible vibrant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vis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roue</w:t>
              </w:r>
            </w:hyperlink>
          </w:p>
          <w:p w:rsidR="00FB6549" w:rsidRPr="00F03A89" w:rsidRDefault="00F91BB0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4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Alimentateur et Convoyeur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Alimentateur vibrant</w:t>
              </w:r>
            </w:hyperlink>
          </w:p>
          <w:p w:rsidR="00FB6549" w:rsidRPr="00F03A89" w:rsidRDefault="00F91BB0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Convoyeur à bande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F03A89" w:rsidRDefault="00F91BB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F03A89" w:rsidRDefault="00F91BB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F03A89" w:rsidRDefault="00F91BB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F03A89" w:rsidRDefault="00F91BB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F03A89" w:rsidRDefault="00F91BB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F03A89" w:rsidRDefault="00F91BB0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F03A89" w:rsidRDefault="00F91BB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F03A89" w:rsidRDefault="00F91BB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F03A89" w:rsidRDefault="00F91BB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F03A89" w:rsidRDefault="00F91BB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F03A89" w:rsidRDefault="00F91BB0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F03A89" w:rsidRDefault="00ED7167" w:rsidP="00B2783D">
      <w:pPr>
        <w:spacing w:line="360" w:lineRule="auto"/>
        <w:rPr>
          <w:rFonts w:ascii="Verdana" w:hAnsi="Verdana"/>
        </w:rPr>
      </w:pPr>
    </w:p>
    <w:sectPr w:rsidR="00ED7167" w:rsidRPr="00F03A89" w:rsidSect="0073192D">
      <w:headerReference w:type="default" r:id="rId75"/>
      <w:footerReference w:type="default" r:id="rId76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58" w:rsidRDefault="00EA3458">
      <w:r>
        <w:separator/>
      </w:r>
    </w:p>
  </w:endnote>
  <w:endnote w:type="continuationSeparator" w:id="1">
    <w:p w:rsidR="00EA3458" w:rsidRDefault="00EA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7635875" cy="464185"/>
          <wp:effectExtent l="19050" t="0" r="3175" b="0"/>
          <wp:wrapSquare wrapText="bothSides"/>
          <wp:docPr id="5" name="图片 5" descr="页脚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页脚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58" w:rsidRDefault="00EA3458">
      <w:r>
        <w:separator/>
      </w:r>
    </w:p>
  </w:footnote>
  <w:footnote w:type="continuationSeparator" w:id="1">
    <w:p w:rsidR="00EA3458" w:rsidRDefault="00EA3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-493395</wp:posOffset>
          </wp:positionV>
          <wp:extent cx="7591425" cy="838200"/>
          <wp:effectExtent l="19050" t="0" r="9525" b="0"/>
          <wp:wrapSquare wrapText="bothSides"/>
          <wp:docPr id="4" name="图片 4" descr="页眉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页眉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256A"/>
    <w:rsid w:val="00087025"/>
    <w:rsid w:val="00097061"/>
    <w:rsid w:val="000A030E"/>
    <w:rsid w:val="000A456D"/>
    <w:rsid w:val="000A6FA8"/>
    <w:rsid w:val="000C69D6"/>
    <w:rsid w:val="000E6B77"/>
    <w:rsid w:val="000F1C9C"/>
    <w:rsid w:val="00103583"/>
    <w:rsid w:val="00111C91"/>
    <w:rsid w:val="00120933"/>
    <w:rsid w:val="00140CDE"/>
    <w:rsid w:val="00186CC2"/>
    <w:rsid w:val="001B1970"/>
    <w:rsid w:val="001B663C"/>
    <w:rsid w:val="001B682F"/>
    <w:rsid w:val="001E2FEE"/>
    <w:rsid w:val="001F151A"/>
    <w:rsid w:val="001F633E"/>
    <w:rsid w:val="00215064"/>
    <w:rsid w:val="00215D7B"/>
    <w:rsid w:val="00225F93"/>
    <w:rsid w:val="002314F5"/>
    <w:rsid w:val="002527FA"/>
    <w:rsid w:val="00282C1D"/>
    <w:rsid w:val="002A42D9"/>
    <w:rsid w:val="002B0AE3"/>
    <w:rsid w:val="002E2EDA"/>
    <w:rsid w:val="00333767"/>
    <w:rsid w:val="003340C6"/>
    <w:rsid w:val="0034082B"/>
    <w:rsid w:val="003711AA"/>
    <w:rsid w:val="00385C86"/>
    <w:rsid w:val="003901D7"/>
    <w:rsid w:val="0039714B"/>
    <w:rsid w:val="003A5BAF"/>
    <w:rsid w:val="003C0826"/>
    <w:rsid w:val="003D36E1"/>
    <w:rsid w:val="003D3C20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D337E"/>
    <w:rsid w:val="004E2302"/>
    <w:rsid w:val="004E6BEC"/>
    <w:rsid w:val="004F58A3"/>
    <w:rsid w:val="0050127C"/>
    <w:rsid w:val="00507B41"/>
    <w:rsid w:val="00512D75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E486F"/>
    <w:rsid w:val="005F4FCC"/>
    <w:rsid w:val="005F61CC"/>
    <w:rsid w:val="00615C85"/>
    <w:rsid w:val="006317E1"/>
    <w:rsid w:val="00656A75"/>
    <w:rsid w:val="00662247"/>
    <w:rsid w:val="00673923"/>
    <w:rsid w:val="00681FF6"/>
    <w:rsid w:val="0068494D"/>
    <w:rsid w:val="006966F6"/>
    <w:rsid w:val="006A77D4"/>
    <w:rsid w:val="006C6122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793E"/>
    <w:rsid w:val="007C1AF4"/>
    <w:rsid w:val="007D626E"/>
    <w:rsid w:val="007E5FCF"/>
    <w:rsid w:val="00803B0F"/>
    <w:rsid w:val="00805867"/>
    <w:rsid w:val="00814D23"/>
    <w:rsid w:val="008256D6"/>
    <w:rsid w:val="008358AC"/>
    <w:rsid w:val="0084440F"/>
    <w:rsid w:val="00852690"/>
    <w:rsid w:val="00853059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45590"/>
    <w:rsid w:val="00A5508D"/>
    <w:rsid w:val="00A64FB9"/>
    <w:rsid w:val="00A66881"/>
    <w:rsid w:val="00A73807"/>
    <w:rsid w:val="00A847CE"/>
    <w:rsid w:val="00AB0BE0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F89"/>
    <w:rsid w:val="00BC759F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2AB5"/>
    <w:rsid w:val="00D33636"/>
    <w:rsid w:val="00D55AEC"/>
    <w:rsid w:val="00D61558"/>
    <w:rsid w:val="00D6235B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B5409"/>
    <w:rsid w:val="00DD2A69"/>
    <w:rsid w:val="00DD2F3D"/>
    <w:rsid w:val="00DE7CBC"/>
    <w:rsid w:val="00DF058C"/>
    <w:rsid w:val="00DF22F1"/>
    <w:rsid w:val="00DF496A"/>
    <w:rsid w:val="00DF5586"/>
    <w:rsid w:val="00E572F6"/>
    <w:rsid w:val="00E63D63"/>
    <w:rsid w:val="00E834A8"/>
    <w:rsid w:val="00E941EC"/>
    <w:rsid w:val="00EA3458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91BB0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AB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803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concasseur-mobile.fr/Mobile-Crusher/Crawler-Mobile-Crusher.html" TargetMode="External"/><Relationship Id="rId26" Type="http://schemas.openxmlformats.org/officeDocument/2006/relationships/hyperlink" Target="http://www.concasseur-mobile.fr/Cone-Crusher/" TargetMode="External"/><Relationship Id="rId39" Type="http://schemas.openxmlformats.org/officeDocument/2006/relationships/hyperlink" Target="http://www.concasseur-mobile.fr/Grinding-Mill/Ball-Mill.html" TargetMode="External"/><Relationship Id="rId21" Type="http://schemas.openxmlformats.org/officeDocument/2006/relationships/hyperlink" Target="http://www.concasseur-mobile.fr/Mobile-Crusher/Mobile-Cone-Crusher.html" TargetMode="External"/><Relationship Id="rId34" Type="http://schemas.openxmlformats.org/officeDocument/2006/relationships/hyperlink" Target="http://www.concasseur-mobile.fr/Grinding-Mill/European-Hammer-Mill.html" TargetMode="External"/><Relationship Id="rId42" Type="http://schemas.openxmlformats.org/officeDocument/2006/relationships/hyperlink" Target="http://www.concasseur-mobile.fr/Screening-Washing/Screw-Sand-Washing-Machine.html" TargetMode="External"/><Relationship Id="rId47" Type="http://schemas.openxmlformats.org/officeDocument/2006/relationships/hyperlink" Target="http://www.kefid-crusher.com/Gallery/Index.html" TargetMode="External"/><Relationship Id="rId50" Type="http://schemas.openxmlformats.org/officeDocument/2006/relationships/hyperlink" Target="http://www.kefid-crusher.com/Gallery/Jaw-Crusher/" TargetMode="External"/><Relationship Id="rId55" Type="http://schemas.openxmlformats.org/officeDocument/2006/relationships/hyperlink" Target="http://www.kefid-crusher.com/Gallery/Grinding-Mill.html" TargetMode="External"/><Relationship Id="rId63" Type="http://schemas.openxmlformats.org/officeDocument/2006/relationships/hyperlink" Target="http://www.kefid-crusher.com/Gallery/European-Hammer-Mill/" TargetMode="External"/><Relationship Id="rId68" Type="http://schemas.openxmlformats.org/officeDocument/2006/relationships/hyperlink" Target="http://www.kefid-crusher.com/Gallery/Vibrating-Feeder/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kefid-crusher.com/Gallery/VSI-Crusher/" TargetMode="External"/><Relationship Id="rId71" Type="http://schemas.openxmlformats.org/officeDocument/2006/relationships/hyperlink" Target="http://www.kefid-crusher.com/Gallery/Techn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@kefidinc.com" TargetMode="External"/><Relationship Id="rId29" Type="http://schemas.openxmlformats.org/officeDocument/2006/relationships/hyperlink" Target="http://www.concasseur-mobile.fr/Production-Line/Stone-Crushing-Plant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concasseur-mobile.fr/Jaw-Crusher/" TargetMode="External"/><Relationship Id="rId32" Type="http://schemas.openxmlformats.org/officeDocument/2006/relationships/hyperlink" Target="http://www.concasseur-mobile.fr/Grinding-Mill/Vertical-Mill.html" TargetMode="External"/><Relationship Id="rId37" Type="http://schemas.openxmlformats.org/officeDocument/2006/relationships/hyperlink" Target="http://www.concasseur-mobile.fr/Grinding-Mill/High-Pressure-Mill.html" TargetMode="External"/><Relationship Id="rId40" Type="http://schemas.openxmlformats.org/officeDocument/2006/relationships/hyperlink" Target="http://www.concasseur-mobile.fr/Screening-Washing/" TargetMode="External"/><Relationship Id="rId45" Type="http://schemas.openxmlformats.org/officeDocument/2006/relationships/hyperlink" Target="http://www.concasseur-mobile.fr/Feeding-Conveying/Vibrating-feeder.html" TargetMode="External"/><Relationship Id="rId53" Type="http://schemas.openxmlformats.org/officeDocument/2006/relationships/hyperlink" Target="http://www.kefid-crusher.com/Gallery/VSI-Crusher/" TargetMode="External"/><Relationship Id="rId58" Type="http://schemas.openxmlformats.org/officeDocument/2006/relationships/hyperlink" Target="http://www.kefid-crusher.com/Gallery/Micro-Powder-Mill/" TargetMode="External"/><Relationship Id="rId66" Type="http://schemas.openxmlformats.org/officeDocument/2006/relationships/hyperlink" Target="http://www.kefid-crusher.com/Gallery/Sand-Washing-Machine/" TargetMode="External"/><Relationship Id="rId74" Type="http://schemas.openxmlformats.org/officeDocument/2006/relationships/hyperlink" Target="http://www.kefid-crusher.com/Gallery/Corporate-Culture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kefidinc.com" TargetMode="External"/><Relationship Id="rId23" Type="http://schemas.openxmlformats.org/officeDocument/2006/relationships/hyperlink" Target="http://www.concasseur-mobile.fr/Crushing-Plant/" TargetMode="External"/><Relationship Id="rId28" Type="http://schemas.openxmlformats.org/officeDocument/2006/relationships/hyperlink" Target="http://www.concasseur-mobile.fr/Production-Line/" TargetMode="External"/><Relationship Id="rId36" Type="http://schemas.openxmlformats.org/officeDocument/2006/relationships/hyperlink" Target="http://www.concasseur-mobile.fr/Grinding-Mill/Trapezium-Mill.html" TargetMode="External"/><Relationship Id="rId49" Type="http://schemas.openxmlformats.org/officeDocument/2006/relationships/hyperlink" Target="http://www.kefid-crusher.com/Gallery/Crushing-Plant.html" TargetMode="External"/><Relationship Id="rId57" Type="http://schemas.openxmlformats.org/officeDocument/2006/relationships/hyperlink" Target="http://www.kefid-crusher.com/Gallery/MTW-Trapezoid-Mill/" TargetMode="External"/><Relationship Id="rId61" Type="http://schemas.openxmlformats.org/officeDocument/2006/relationships/hyperlink" Target="http://www.kefid-crusher.com/Gallery/Raymond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concasseur-mobile.fr/Mobile-Crusher/Mobile-Jaw-Crusher.html" TargetMode="External"/><Relationship Id="rId31" Type="http://schemas.openxmlformats.org/officeDocument/2006/relationships/hyperlink" Target="http://www.concasseur-mobile.fr/Grinding-Mill/" TargetMode="External"/><Relationship Id="rId44" Type="http://schemas.openxmlformats.org/officeDocument/2006/relationships/hyperlink" Target="http://www.concasseur-mobile.fr/Feeding-Conveying/" TargetMode="External"/><Relationship Id="rId52" Type="http://schemas.openxmlformats.org/officeDocument/2006/relationships/hyperlink" Target="http://www.kefid-crusher.com/Gallery/Cone-Crusher/" TargetMode="External"/><Relationship Id="rId60" Type="http://schemas.openxmlformats.org/officeDocument/2006/relationships/hyperlink" Target="http://www.kefid-crusher.com/Gallery/High-Pressure-Mill/" TargetMode="External"/><Relationship Id="rId65" Type="http://schemas.openxmlformats.org/officeDocument/2006/relationships/hyperlink" Target="http://www.kefid-crusher.com/Gallery/Vibrating-Screen/" TargetMode="External"/><Relationship Id="rId73" Type="http://schemas.openxmlformats.org/officeDocument/2006/relationships/hyperlink" Target="http://www.kefid-crusher.com/Gallery/Clients-Visiting/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concasseur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concasseur-mobile.fr/Mobile-Crusher/Mobile-VSI-Crusher.html" TargetMode="External"/><Relationship Id="rId27" Type="http://schemas.openxmlformats.org/officeDocument/2006/relationships/hyperlink" Target="http://www.concasseur-mobile.fr/VSI-Crusher/" TargetMode="External"/><Relationship Id="rId30" Type="http://schemas.openxmlformats.org/officeDocument/2006/relationships/hyperlink" Target="http://www.concasseur-mobile.fr/Production-Line/Sand-Making-Plant.html" TargetMode="External"/><Relationship Id="rId35" Type="http://schemas.openxmlformats.org/officeDocument/2006/relationships/hyperlink" Target="http://www.concasseur-mobile.fr/Grinding-Mill/Micro-Powder-Mill.html" TargetMode="External"/><Relationship Id="rId43" Type="http://schemas.openxmlformats.org/officeDocument/2006/relationships/hyperlink" Target="http://www.concasseur-mobile.fr/Screening-Washing/Wheel-Sand-Washing-Machine.html" TargetMode="External"/><Relationship Id="rId48" Type="http://schemas.openxmlformats.org/officeDocument/2006/relationships/hyperlink" Target="http://www.kefid-crusher.com/Gallery/Mobile-Crushing-Plant/" TargetMode="External"/><Relationship Id="rId56" Type="http://schemas.openxmlformats.org/officeDocument/2006/relationships/hyperlink" Target="http://www.kefid-crusher.com/Gallery/Vertical-Grinding-Mill/" TargetMode="External"/><Relationship Id="rId64" Type="http://schemas.openxmlformats.org/officeDocument/2006/relationships/hyperlink" Target="http://www.kefid-crusher.com/Gallery/Screening-Washing.html" TargetMode="External"/><Relationship Id="rId69" Type="http://schemas.openxmlformats.org/officeDocument/2006/relationships/hyperlink" Target="http://www.kefid-crusher.com/Gallery/Belt-Conveyor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concasseur-mobile.fr/VSI-Crusher/Deep-Rotor-VSI-Crusher.html" TargetMode="External"/><Relationship Id="rId51" Type="http://schemas.openxmlformats.org/officeDocument/2006/relationships/hyperlink" Target="http://www.kefid-crusher.com/Gallery/Impact-Crusher/" TargetMode="External"/><Relationship Id="rId72" Type="http://schemas.openxmlformats.org/officeDocument/2006/relationships/hyperlink" Target="http://www.kefid-crusher.com/Gallery/Workshop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concasseur-mobile.fr/Mobile-Crusher/" TargetMode="External"/><Relationship Id="rId25" Type="http://schemas.openxmlformats.org/officeDocument/2006/relationships/hyperlink" Target="http://www.concasseur-mobile.fr/Impact-Crusher/" TargetMode="External"/><Relationship Id="rId33" Type="http://schemas.openxmlformats.org/officeDocument/2006/relationships/hyperlink" Target="http://www.concasseur-mobile.fr/Grinding-Mill/MTW-Series-Trapezoid-Mill.html" TargetMode="External"/><Relationship Id="rId38" Type="http://schemas.openxmlformats.org/officeDocument/2006/relationships/hyperlink" Target="http://www.concasseur-mobile.fr/Grinding-Mill/Raymond-Mill.html" TargetMode="External"/><Relationship Id="rId46" Type="http://schemas.openxmlformats.org/officeDocument/2006/relationships/hyperlink" Target="http://www.concasseur-mobile.fr/Feeding-Conveying/Belt-Conveyor.html" TargetMode="External"/><Relationship Id="rId59" Type="http://schemas.openxmlformats.org/officeDocument/2006/relationships/hyperlink" Target="http://www.kefid-crusher.com/Gallery/Trapezium-Mill/" TargetMode="External"/><Relationship Id="rId67" Type="http://schemas.openxmlformats.org/officeDocument/2006/relationships/hyperlink" Target="http://www.kefid-crusher.com/Gallery/Feeding-Conveying.html" TargetMode="External"/><Relationship Id="rId20" Type="http://schemas.openxmlformats.org/officeDocument/2006/relationships/hyperlink" Target="http://www.concasseur-mobile.fr/Mobile-Crusher/Mobile-Impact-Crusher.html" TargetMode="External"/><Relationship Id="rId41" Type="http://schemas.openxmlformats.org/officeDocument/2006/relationships/hyperlink" Target="http://www.concasseur-mobile.fr/Screening-Washing/Vibrating-Screen.html" TargetMode="External"/><Relationship Id="rId54" Type="http://schemas.openxmlformats.org/officeDocument/2006/relationships/hyperlink" Target="http://www.kefid-crusher.com/Gallery/Production-Line/" TargetMode="External"/><Relationship Id="rId62" Type="http://schemas.openxmlformats.org/officeDocument/2006/relationships/hyperlink" Target="http://www.kefid-crusher.com/Gallery/Ball-Mill/" TargetMode="External"/><Relationship Id="rId70" Type="http://schemas.openxmlformats.org/officeDocument/2006/relationships/hyperlink" Target="http://www.kefid-crusher.com/Gallery/Delivery-of-Products/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concasseur-mobile.fr/VSI-Crusher/Deep-Rotor-VSI-Crushe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6568</Characters>
  <Application>Microsoft Office Word</Application>
  <DocSecurity>0</DocSecurity>
  <Lines>54</Lines>
  <Paragraphs>15</Paragraphs>
  <ScaleCrop>false</ScaleCrop>
  <Company>WWW.YlmF.CoM</Company>
  <LinksUpToDate>false</LinksUpToDate>
  <CharactersWithSpaces>7705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Concasseur à axe vertical série DR</dc:title>
  <dc:subject/>
  <dc:creator>Kefid</dc:creator>
  <cp:keywords/>
  <cp:lastModifiedBy>User</cp:lastModifiedBy>
  <cp:revision>2</cp:revision>
  <dcterms:created xsi:type="dcterms:W3CDTF">2012-01-07T07:22:00Z</dcterms:created>
  <dcterms:modified xsi:type="dcterms:W3CDTF">2012-01-07T07:22:00Z</dcterms:modified>
</cp:coreProperties>
</file>