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98" w:rsidRPr="00806E98" w:rsidRDefault="0031132C" w:rsidP="00806E98">
      <w:pPr>
        <w:widowControl/>
        <w:spacing w:before="225" w:after="150"/>
        <w:ind w:left="150"/>
        <w:jc w:val="center"/>
        <w:outlineLvl w:val="2"/>
        <w:rPr>
          <w:rFonts w:ascii="Arial" w:hAnsi="Arial" w:cs="Arial"/>
          <w:b/>
          <w:bCs/>
          <w:kern w:val="0"/>
          <w:sz w:val="30"/>
          <w:szCs w:val="30"/>
        </w:rPr>
      </w:pPr>
      <w:r>
        <w:rPr>
          <w:rFonts w:hint="eastAsia"/>
        </w:rPr>
        <w:t xml:space="preserve"> </w:t>
      </w:r>
      <w:hyperlink r:id="rId6" w:history="1">
        <w:r w:rsidR="00806E98" w:rsidRPr="00806E98">
          <w:rPr>
            <w:rStyle w:val="a6"/>
            <w:rFonts w:ascii="Arial" w:hAnsi="Arial" w:cs="Arial"/>
            <w:b/>
            <w:bCs/>
            <w:color w:val="auto"/>
            <w:kern w:val="0"/>
            <w:sz w:val="30"/>
            <w:szCs w:val="30"/>
          </w:rPr>
          <w:t>Broyeur à suspension série YGM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973E32" w:rsidRDefault="00973E32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973E32">
        <w:rPr>
          <w:rStyle w:val="apple-style-span"/>
          <w:rFonts w:ascii="Arial" w:hAnsi="Arial" w:cs="Arial"/>
          <w:szCs w:val="21"/>
        </w:rPr>
        <w:t>Au fur et à mesure du développement de</w:t>
      </w:r>
      <w:r w:rsidRPr="00973E32">
        <w:rPr>
          <w:rStyle w:val="apple-converted-space"/>
          <w:rFonts w:ascii="Arial" w:hAnsi="Arial" w:cs="Arial"/>
          <w:szCs w:val="21"/>
        </w:rPr>
        <w:t> </w:t>
      </w:r>
      <w:hyperlink r:id="rId9" w:history="1">
        <w:r w:rsidRPr="00973E32">
          <w:rPr>
            <w:rStyle w:val="a6"/>
            <w:rFonts w:ascii="Arial" w:hAnsi="Arial" w:cs="Arial"/>
            <w:color w:val="auto"/>
            <w:szCs w:val="21"/>
          </w:rPr>
          <w:t>Broyeur industriel</w:t>
        </w:r>
      </w:hyperlink>
      <w:r w:rsidRPr="00973E32">
        <w:rPr>
          <w:rStyle w:val="apple-style-span"/>
          <w:rFonts w:ascii="Arial" w:hAnsi="Arial" w:cs="Arial"/>
          <w:szCs w:val="21"/>
        </w:rPr>
        <w:t>, visant aux exigences de marché, basant sur une expérience de la fabrication de moulin à broyage, le</w:t>
      </w:r>
      <w:r w:rsidRPr="00973E32">
        <w:rPr>
          <w:rStyle w:val="apple-converted-space"/>
          <w:rFonts w:ascii="Arial" w:hAnsi="Arial" w:cs="Arial"/>
          <w:szCs w:val="21"/>
        </w:rPr>
        <w:t> </w:t>
      </w:r>
      <w:r w:rsidRPr="00973E32">
        <w:rPr>
          <w:rStyle w:val="a7"/>
          <w:rFonts w:ascii="Arial" w:hAnsi="Arial" w:cs="Arial"/>
          <w:szCs w:val="21"/>
        </w:rPr>
        <w:t>Broyeur à suspension</w:t>
      </w:r>
      <w:r w:rsidRPr="00973E32">
        <w:rPr>
          <w:rStyle w:val="apple-converted-space"/>
          <w:rFonts w:ascii="Arial" w:hAnsi="Arial" w:cs="Arial"/>
          <w:szCs w:val="21"/>
        </w:rPr>
        <w:t> </w:t>
      </w:r>
      <w:r w:rsidRPr="00973E32">
        <w:rPr>
          <w:rStyle w:val="apple-style-span"/>
          <w:rFonts w:ascii="Arial" w:hAnsi="Arial" w:cs="Arial"/>
          <w:szCs w:val="21"/>
        </w:rPr>
        <w:t>découvert un nouveau siècle du moulin de haute performance. Vous pouvez nous contacter en ligne ou envoyez un courriel à</w:t>
      </w:r>
      <w:r w:rsidR="0031132C">
        <w:rPr>
          <w:rStyle w:val="apple-style-span"/>
          <w:rFonts w:ascii="Arial" w:hAnsi="Arial" w:cs="Arial" w:hint="eastAsia"/>
          <w:szCs w:val="21"/>
        </w:rPr>
        <w:t xml:space="preserve"> </w:t>
      </w:r>
      <w:hyperlink r:id="rId10" w:history="1">
        <w:r w:rsidRPr="00973E32">
          <w:rPr>
            <w:rStyle w:val="a6"/>
            <w:rFonts w:ascii="Arial" w:hAnsi="Arial" w:cs="Arial"/>
            <w:color w:val="auto"/>
            <w:szCs w:val="21"/>
          </w:rPr>
          <w:t>sales@kefidinc.com</w:t>
        </w:r>
      </w:hyperlink>
      <w:r w:rsidRPr="00973E32">
        <w:rPr>
          <w:rStyle w:val="apple-converted-space"/>
          <w:rFonts w:ascii="Arial" w:hAnsi="Arial" w:cs="Arial"/>
          <w:szCs w:val="21"/>
        </w:rPr>
        <w:t> </w:t>
      </w:r>
      <w:r w:rsidRPr="00973E32">
        <w:rPr>
          <w:rStyle w:val="apple-style-span"/>
          <w:rFonts w:ascii="Arial" w:hAnsi="Arial" w:cs="Arial"/>
          <w:szCs w:val="21"/>
        </w:rPr>
        <w:t>si vous voulez savoir Broyeur à suspension prix.</w:t>
      </w:r>
    </w:p>
    <w:p w:rsidR="0008256A" w:rsidRPr="00F4676B" w:rsidRDefault="00806E98" w:rsidP="00973E32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7" name="图片 1" descr="High-Pressure-Mill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-Pressure-Mill-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6" name="图片 2" descr="High-Pressure-Mill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-Pressure-Mill-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32" w:rsidRDefault="00973E32" w:rsidP="00973E32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Caractéristiques</w:t>
      </w:r>
    </w:p>
    <w:p w:rsidR="00973E32" w:rsidRPr="00973E32" w:rsidRDefault="00973E32" w:rsidP="00973E32">
      <w:pPr>
        <w:pStyle w:val="a8"/>
        <w:spacing w:before="90" w:beforeAutospacing="0" w:after="90" w:afterAutospacing="0" w:line="360" w:lineRule="auto"/>
        <w:rPr>
          <w:rFonts w:ascii="Arial" w:hAnsi="Arial" w:cs="Arial"/>
          <w:color w:val="464646"/>
          <w:sz w:val="21"/>
          <w:szCs w:val="21"/>
        </w:rPr>
      </w:pPr>
      <w:r w:rsidRPr="00973E32">
        <w:rPr>
          <w:rFonts w:ascii="Arial" w:hAnsi="Arial" w:cs="Arial"/>
          <w:color w:val="464646"/>
          <w:sz w:val="21"/>
          <w:szCs w:val="21"/>
        </w:rPr>
        <w:t>1. design unique. Il y a le dispositif à pression, qui rend la machine plus efficace. Le produit fini peut atteindre 1000 maille.</w:t>
      </w:r>
    </w:p>
    <w:p w:rsidR="00973E32" w:rsidRPr="00973E32" w:rsidRDefault="00973E32" w:rsidP="00973E32">
      <w:pPr>
        <w:pStyle w:val="a8"/>
        <w:spacing w:before="90" w:beforeAutospacing="0" w:after="90" w:afterAutospacing="0" w:line="360" w:lineRule="auto"/>
        <w:rPr>
          <w:rFonts w:ascii="Arial" w:hAnsi="Arial" w:cs="Arial"/>
          <w:color w:val="464646"/>
          <w:sz w:val="21"/>
          <w:szCs w:val="21"/>
        </w:rPr>
      </w:pPr>
      <w:r w:rsidRPr="00973E32">
        <w:rPr>
          <w:rFonts w:ascii="Arial" w:hAnsi="Arial" w:cs="Arial"/>
          <w:color w:val="464646"/>
          <w:sz w:val="21"/>
          <w:szCs w:val="21"/>
        </w:rPr>
        <w:t>2. fort à applicabilité. Il peut broyer les matériaux qui sont moins de la dureté de Mohs 9.</w:t>
      </w:r>
    </w:p>
    <w:p w:rsidR="00973E32" w:rsidRPr="00973E32" w:rsidRDefault="00973E32" w:rsidP="00973E32">
      <w:pPr>
        <w:pStyle w:val="a8"/>
        <w:spacing w:before="90" w:beforeAutospacing="0" w:after="90" w:afterAutospacing="0" w:line="360" w:lineRule="auto"/>
        <w:rPr>
          <w:rFonts w:ascii="Arial" w:hAnsi="Arial" w:cs="Arial"/>
          <w:color w:val="464646"/>
          <w:sz w:val="21"/>
          <w:szCs w:val="21"/>
        </w:rPr>
      </w:pPr>
      <w:r w:rsidRPr="00973E32">
        <w:rPr>
          <w:rFonts w:ascii="Arial" w:hAnsi="Arial" w:cs="Arial"/>
          <w:color w:val="464646"/>
          <w:sz w:val="21"/>
          <w:szCs w:val="21"/>
        </w:rPr>
        <w:t>3. l'effet de depoussièrage est parfait.</w:t>
      </w:r>
    </w:p>
    <w:p w:rsidR="00973E32" w:rsidRPr="00973E32" w:rsidRDefault="00973E32" w:rsidP="00973E32">
      <w:pPr>
        <w:pStyle w:val="a8"/>
        <w:spacing w:before="90" w:beforeAutospacing="0" w:after="90" w:afterAutospacing="0" w:line="360" w:lineRule="auto"/>
        <w:rPr>
          <w:rFonts w:ascii="Arial" w:hAnsi="Arial" w:cs="Arial"/>
          <w:color w:val="464646"/>
          <w:sz w:val="21"/>
          <w:szCs w:val="21"/>
        </w:rPr>
      </w:pPr>
      <w:r w:rsidRPr="00973E32">
        <w:rPr>
          <w:rFonts w:ascii="Arial" w:hAnsi="Arial" w:cs="Arial"/>
          <w:color w:val="464646"/>
          <w:sz w:val="21"/>
          <w:szCs w:val="21"/>
        </w:rPr>
        <w:t>4. la bonne performance d'étanchéité.</w:t>
      </w:r>
    </w:p>
    <w:p w:rsidR="00973E32" w:rsidRPr="00973E32" w:rsidRDefault="00973E32" w:rsidP="00973E32">
      <w:pPr>
        <w:pStyle w:val="4"/>
        <w:spacing w:before="75" w:after="75" w:line="360" w:lineRule="auto"/>
        <w:rPr>
          <w:rFonts w:cs="Arial"/>
          <w:color w:val="26659B"/>
          <w:sz w:val="21"/>
          <w:szCs w:val="21"/>
        </w:rPr>
      </w:pPr>
      <w:r w:rsidRPr="00973E32">
        <w:rPr>
          <w:rFonts w:cs="Arial"/>
          <w:color w:val="26659B"/>
          <w:sz w:val="21"/>
          <w:szCs w:val="21"/>
        </w:rPr>
        <w:t>Application</w:t>
      </w:r>
    </w:p>
    <w:p w:rsidR="00973E32" w:rsidRPr="00973E32" w:rsidRDefault="00973E32" w:rsidP="00973E32">
      <w:pPr>
        <w:pStyle w:val="a8"/>
        <w:spacing w:before="90" w:beforeAutospacing="0" w:after="90" w:afterAutospacing="0" w:line="360" w:lineRule="auto"/>
        <w:rPr>
          <w:rFonts w:ascii="Arial" w:hAnsi="Arial" w:cs="Arial"/>
          <w:color w:val="464646"/>
          <w:sz w:val="21"/>
          <w:szCs w:val="21"/>
        </w:rPr>
      </w:pPr>
      <w:r w:rsidRPr="00973E32">
        <w:rPr>
          <w:rStyle w:val="a7"/>
          <w:rFonts w:ascii="Arial" w:hAnsi="Arial" w:cs="Arial"/>
          <w:color w:val="464646"/>
          <w:sz w:val="21"/>
          <w:szCs w:val="21"/>
        </w:rPr>
        <w:t>Broyeur à suspension série YGM</w:t>
      </w:r>
      <w:r w:rsidRPr="00973E32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973E32">
        <w:rPr>
          <w:rFonts w:ascii="Arial" w:hAnsi="Arial" w:cs="Arial"/>
          <w:color w:val="464646"/>
          <w:sz w:val="21"/>
          <w:szCs w:val="21"/>
        </w:rPr>
        <w:t>est appliqué pour l'industrie minière et chimique, les matériaux de construction et la métallurgie et c'est le</w:t>
      </w:r>
      <w:r w:rsidRPr="00973E32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hyperlink r:id="rId13" w:history="1">
        <w:r w:rsidRPr="00973E32">
          <w:rPr>
            <w:rStyle w:val="a6"/>
            <w:rFonts w:ascii="Arial" w:hAnsi="Arial" w:cs="Arial"/>
            <w:color w:val="4C5059"/>
            <w:sz w:val="21"/>
            <w:szCs w:val="21"/>
          </w:rPr>
          <w:t>concasseur</w:t>
        </w:r>
      </w:hyperlink>
      <w:r w:rsidRPr="00973E32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973E32">
        <w:rPr>
          <w:rFonts w:ascii="Arial" w:hAnsi="Arial" w:cs="Arial"/>
          <w:color w:val="464646"/>
          <w:sz w:val="21"/>
          <w:szCs w:val="21"/>
        </w:rPr>
        <w:t>idéal pour traiter le minerai ininflammable et inexplosif dont la rigidité inférieur de 9.3 Mohs et l'humidité inférieur de 6%. La granulométrie de produit fini est de 33 microns à 613 microns.</w:t>
      </w:r>
    </w:p>
    <w:p w:rsidR="00973E32" w:rsidRDefault="00973E32" w:rsidP="00973E32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7"/>
        <w:gridCol w:w="848"/>
        <w:gridCol w:w="1175"/>
        <w:gridCol w:w="1144"/>
        <w:gridCol w:w="788"/>
        <w:gridCol w:w="1159"/>
        <w:gridCol w:w="1034"/>
        <w:gridCol w:w="976"/>
        <w:gridCol w:w="598"/>
      </w:tblGrid>
      <w:tr w:rsidR="00973E32" w:rsidTr="00973E3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3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Quantité de rouleau</w:t>
            </w:r>
          </w:p>
        </w:tc>
        <w:tc>
          <w:tcPr>
            <w:tcW w:w="6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Dimension de rouleau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Dimension d(agneau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Matière à traiter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Finesse de produit fini (mm)</w:t>
            </w:r>
          </w:p>
        </w:tc>
        <w:tc>
          <w:tcPr>
            <w:tcW w:w="4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 xml:space="preserve">Capacité de production </w:t>
            </w:r>
            <w:r>
              <w:lastRenderedPageBreak/>
              <w:t>(t/h)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lastRenderedPageBreak/>
              <w:t>Puissance de moteur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Poids (t)</w:t>
            </w:r>
          </w:p>
        </w:tc>
      </w:tr>
      <w:tr w:rsidR="00973E32" w:rsidTr="00973E3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lastRenderedPageBreak/>
              <w:t>YGM85</w:t>
            </w:r>
          </w:p>
        </w:tc>
        <w:tc>
          <w:tcPr>
            <w:tcW w:w="3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3</w:t>
            </w:r>
          </w:p>
        </w:tc>
        <w:tc>
          <w:tcPr>
            <w:tcW w:w="6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Φ270×150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Φ830×150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≤20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0.033-0.613</w:t>
            </w:r>
          </w:p>
        </w:tc>
        <w:tc>
          <w:tcPr>
            <w:tcW w:w="4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1.2-4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6</w:t>
            </w:r>
          </w:p>
        </w:tc>
      </w:tr>
      <w:tr w:rsidR="00973E32" w:rsidTr="00973E3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YGM95</w:t>
            </w:r>
          </w:p>
        </w:tc>
        <w:tc>
          <w:tcPr>
            <w:tcW w:w="3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4</w:t>
            </w:r>
          </w:p>
        </w:tc>
        <w:tc>
          <w:tcPr>
            <w:tcW w:w="6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Φ310×170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Φ950×170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≤25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0.033-0.613</w:t>
            </w:r>
          </w:p>
        </w:tc>
        <w:tc>
          <w:tcPr>
            <w:tcW w:w="4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2.1-5.6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14</w:t>
            </w:r>
          </w:p>
        </w:tc>
      </w:tr>
      <w:tr w:rsidR="00973E32" w:rsidTr="00973E3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YGM130</w:t>
            </w:r>
          </w:p>
        </w:tc>
        <w:tc>
          <w:tcPr>
            <w:tcW w:w="3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5</w:t>
            </w:r>
          </w:p>
        </w:tc>
        <w:tc>
          <w:tcPr>
            <w:tcW w:w="6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Φ410×210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Φ1280×210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≤30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0.033-0.613</w:t>
            </w:r>
          </w:p>
        </w:tc>
        <w:tc>
          <w:tcPr>
            <w:tcW w:w="45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2.5-9.5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73E32" w:rsidRDefault="00973E32">
            <w:pPr>
              <w:rPr>
                <w:rFonts w:ascii="宋体" w:hAnsi="宋体" w:cs="宋体"/>
                <w:sz w:val="24"/>
              </w:rPr>
            </w:pPr>
            <w:r>
              <w:t>24</w:t>
            </w:r>
          </w:p>
        </w:tc>
      </w:tr>
    </w:tbl>
    <w:p w:rsidR="00973E32" w:rsidRDefault="00973E32" w:rsidP="00973E32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Broyeur à suspension série YGM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A94A83" w:rsidRPr="00973E32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1A5D8C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1A5D8C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1A5D8C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1A5D8C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1A5D8C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1A5D8C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1A5D8C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1A5D8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1A5D8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C76BFF">
      <w:headerReference w:type="default" r:id="rId77"/>
      <w:footerReference w:type="default" r:id="rId78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A0" w:rsidRDefault="00BA0CA0">
      <w:r>
        <w:separator/>
      </w:r>
    </w:p>
  </w:endnote>
  <w:endnote w:type="continuationSeparator" w:id="1">
    <w:p w:rsidR="00BA0CA0" w:rsidRDefault="00BA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A0" w:rsidRDefault="00BA0CA0">
      <w:r>
        <w:separator/>
      </w:r>
    </w:p>
  </w:footnote>
  <w:footnote w:type="continuationSeparator" w:id="1">
    <w:p w:rsidR="00BA0CA0" w:rsidRDefault="00BA0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437E1"/>
    <w:rsid w:val="000672D1"/>
    <w:rsid w:val="00073639"/>
    <w:rsid w:val="0008256A"/>
    <w:rsid w:val="00087025"/>
    <w:rsid w:val="0009581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12343"/>
    <w:rsid w:val="00120933"/>
    <w:rsid w:val="00140CDE"/>
    <w:rsid w:val="00176CAD"/>
    <w:rsid w:val="00186CC2"/>
    <w:rsid w:val="00191070"/>
    <w:rsid w:val="001942D4"/>
    <w:rsid w:val="001A5D8C"/>
    <w:rsid w:val="001B1970"/>
    <w:rsid w:val="001B663C"/>
    <w:rsid w:val="001B682F"/>
    <w:rsid w:val="001E2FEE"/>
    <w:rsid w:val="001E664D"/>
    <w:rsid w:val="001F1459"/>
    <w:rsid w:val="001F151A"/>
    <w:rsid w:val="001F633E"/>
    <w:rsid w:val="00205FAB"/>
    <w:rsid w:val="00215064"/>
    <w:rsid w:val="00215D7B"/>
    <w:rsid w:val="00225F93"/>
    <w:rsid w:val="002314F5"/>
    <w:rsid w:val="002359DB"/>
    <w:rsid w:val="002527FA"/>
    <w:rsid w:val="00282C1D"/>
    <w:rsid w:val="00283381"/>
    <w:rsid w:val="002A42D9"/>
    <w:rsid w:val="002B0AE3"/>
    <w:rsid w:val="002B6FEC"/>
    <w:rsid w:val="002E2EDA"/>
    <w:rsid w:val="0031132C"/>
    <w:rsid w:val="00316A51"/>
    <w:rsid w:val="00333767"/>
    <w:rsid w:val="003340C6"/>
    <w:rsid w:val="0034082B"/>
    <w:rsid w:val="003711AA"/>
    <w:rsid w:val="00384733"/>
    <w:rsid w:val="00385C86"/>
    <w:rsid w:val="00387FF1"/>
    <w:rsid w:val="003901D7"/>
    <w:rsid w:val="0039714B"/>
    <w:rsid w:val="003A5BAF"/>
    <w:rsid w:val="003C0826"/>
    <w:rsid w:val="003C6404"/>
    <w:rsid w:val="003D36E1"/>
    <w:rsid w:val="003D3C20"/>
    <w:rsid w:val="003E7377"/>
    <w:rsid w:val="00406453"/>
    <w:rsid w:val="00410A61"/>
    <w:rsid w:val="00426651"/>
    <w:rsid w:val="00445614"/>
    <w:rsid w:val="0044755B"/>
    <w:rsid w:val="00447F6E"/>
    <w:rsid w:val="004510DC"/>
    <w:rsid w:val="00451D10"/>
    <w:rsid w:val="00457CA2"/>
    <w:rsid w:val="00485B09"/>
    <w:rsid w:val="00490535"/>
    <w:rsid w:val="00493B03"/>
    <w:rsid w:val="00497C98"/>
    <w:rsid w:val="004A531E"/>
    <w:rsid w:val="004B3744"/>
    <w:rsid w:val="004B3AB4"/>
    <w:rsid w:val="004D337E"/>
    <w:rsid w:val="004D57DF"/>
    <w:rsid w:val="004E2302"/>
    <w:rsid w:val="004F58A3"/>
    <w:rsid w:val="0050127C"/>
    <w:rsid w:val="00507B41"/>
    <w:rsid w:val="00512D75"/>
    <w:rsid w:val="00513121"/>
    <w:rsid w:val="005178A3"/>
    <w:rsid w:val="005215DB"/>
    <w:rsid w:val="005320E6"/>
    <w:rsid w:val="00534402"/>
    <w:rsid w:val="00534B7A"/>
    <w:rsid w:val="0053751E"/>
    <w:rsid w:val="00546F76"/>
    <w:rsid w:val="005617C1"/>
    <w:rsid w:val="00572673"/>
    <w:rsid w:val="00584287"/>
    <w:rsid w:val="00591DB8"/>
    <w:rsid w:val="005C410F"/>
    <w:rsid w:val="005C43B1"/>
    <w:rsid w:val="005E1F52"/>
    <w:rsid w:val="005E486F"/>
    <w:rsid w:val="005E69F9"/>
    <w:rsid w:val="005E7D62"/>
    <w:rsid w:val="005F4FCC"/>
    <w:rsid w:val="005F61CC"/>
    <w:rsid w:val="00601098"/>
    <w:rsid w:val="00615C85"/>
    <w:rsid w:val="006233FE"/>
    <w:rsid w:val="006317E1"/>
    <w:rsid w:val="00640BBC"/>
    <w:rsid w:val="00650982"/>
    <w:rsid w:val="00656A75"/>
    <w:rsid w:val="00656F37"/>
    <w:rsid w:val="00662247"/>
    <w:rsid w:val="00673923"/>
    <w:rsid w:val="00681FF6"/>
    <w:rsid w:val="0068494D"/>
    <w:rsid w:val="006966F6"/>
    <w:rsid w:val="006A56A2"/>
    <w:rsid w:val="006A77D4"/>
    <w:rsid w:val="006B24FF"/>
    <w:rsid w:val="006B6E0C"/>
    <w:rsid w:val="006C6122"/>
    <w:rsid w:val="006F3689"/>
    <w:rsid w:val="006F6228"/>
    <w:rsid w:val="00701943"/>
    <w:rsid w:val="00705085"/>
    <w:rsid w:val="00707BAA"/>
    <w:rsid w:val="00715C6A"/>
    <w:rsid w:val="0073192D"/>
    <w:rsid w:val="00745AA6"/>
    <w:rsid w:val="0076233D"/>
    <w:rsid w:val="00766130"/>
    <w:rsid w:val="00772483"/>
    <w:rsid w:val="007746C1"/>
    <w:rsid w:val="007823DD"/>
    <w:rsid w:val="00797CBB"/>
    <w:rsid w:val="007A74C7"/>
    <w:rsid w:val="007B793E"/>
    <w:rsid w:val="007C1AF4"/>
    <w:rsid w:val="007D626E"/>
    <w:rsid w:val="007E5FCF"/>
    <w:rsid w:val="00803B0F"/>
    <w:rsid w:val="00805867"/>
    <w:rsid w:val="00806E98"/>
    <w:rsid w:val="00814D23"/>
    <w:rsid w:val="008256D6"/>
    <w:rsid w:val="00826586"/>
    <w:rsid w:val="008358AC"/>
    <w:rsid w:val="0084440F"/>
    <w:rsid w:val="00845661"/>
    <w:rsid w:val="00852690"/>
    <w:rsid w:val="00853059"/>
    <w:rsid w:val="0088586C"/>
    <w:rsid w:val="00895002"/>
    <w:rsid w:val="008978E6"/>
    <w:rsid w:val="008E0AD2"/>
    <w:rsid w:val="008E32BC"/>
    <w:rsid w:val="008F04D2"/>
    <w:rsid w:val="008F4A40"/>
    <w:rsid w:val="008F4C48"/>
    <w:rsid w:val="00905314"/>
    <w:rsid w:val="009318F4"/>
    <w:rsid w:val="00972AA9"/>
    <w:rsid w:val="00973E32"/>
    <w:rsid w:val="00975E18"/>
    <w:rsid w:val="00977FB8"/>
    <w:rsid w:val="00980917"/>
    <w:rsid w:val="009878CB"/>
    <w:rsid w:val="00991186"/>
    <w:rsid w:val="009946E3"/>
    <w:rsid w:val="009A473E"/>
    <w:rsid w:val="009B176E"/>
    <w:rsid w:val="009B28BB"/>
    <w:rsid w:val="009B2AE6"/>
    <w:rsid w:val="009D5886"/>
    <w:rsid w:val="009E28DF"/>
    <w:rsid w:val="009E640D"/>
    <w:rsid w:val="009E6B14"/>
    <w:rsid w:val="009F37FD"/>
    <w:rsid w:val="00A05407"/>
    <w:rsid w:val="00A0702E"/>
    <w:rsid w:val="00A07031"/>
    <w:rsid w:val="00A12D8F"/>
    <w:rsid w:val="00A45590"/>
    <w:rsid w:val="00A5508D"/>
    <w:rsid w:val="00A64FB9"/>
    <w:rsid w:val="00A66881"/>
    <w:rsid w:val="00A73807"/>
    <w:rsid w:val="00A847CE"/>
    <w:rsid w:val="00A94A83"/>
    <w:rsid w:val="00A957BA"/>
    <w:rsid w:val="00AB0BE0"/>
    <w:rsid w:val="00AC374D"/>
    <w:rsid w:val="00AD27C5"/>
    <w:rsid w:val="00AD4EC5"/>
    <w:rsid w:val="00AE40D6"/>
    <w:rsid w:val="00AF1F35"/>
    <w:rsid w:val="00AF2D79"/>
    <w:rsid w:val="00AF3D1E"/>
    <w:rsid w:val="00AF4825"/>
    <w:rsid w:val="00B0126F"/>
    <w:rsid w:val="00B10415"/>
    <w:rsid w:val="00B24C0F"/>
    <w:rsid w:val="00B25187"/>
    <w:rsid w:val="00B276E3"/>
    <w:rsid w:val="00B2783D"/>
    <w:rsid w:val="00B31C67"/>
    <w:rsid w:val="00B50A8E"/>
    <w:rsid w:val="00B61EA1"/>
    <w:rsid w:val="00B64251"/>
    <w:rsid w:val="00BA08DC"/>
    <w:rsid w:val="00BA0CA0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76BFF"/>
    <w:rsid w:val="00C8747A"/>
    <w:rsid w:val="00CA3A6C"/>
    <w:rsid w:val="00CA49BC"/>
    <w:rsid w:val="00CD161E"/>
    <w:rsid w:val="00CE1FDF"/>
    <w:rsid w:val="00CE3231"/>
    <w:rsid w:val="00CE3E7A"/>
    <w:rsid w:val="00CE7100"/>
    <w:rsid w:val="00CE7945"/>
    <w:rsid w:val="00D073DA"/>
    <w:rsid w:val="00D17213"/>
    <w:rsid w:val="00D24535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417E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45091"/>
    <w:rsid w:val="00E572F6"/>
    <w:rsid w:val="00E61907"/>
    <w:rsid w:val="00E63D63"/>
    <w:rsid w:val="00E834A8"/>
    <w:rsid w:val="00E929C5"/>
    <w:rsid w:val="00E941EC"/>
    <w:rsid w:val="00EC1BDF"/>
    <w:rsid w:val="00ED533D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3C9D"/>
    <w:rsid w:val="00F34E33"/>
    <w:rsid w:val="00F404CA"/>
    <w:rsid w:val="00F44D56"/>
    <w:rsid w:val="00F466F6"/>
    <w:rsid w:val="00F4676B"/>
    <w:rsid w:val="00F6607D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3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4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2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5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4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0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8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5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4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4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3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52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6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82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9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49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casseur-mobile.fr/Crushing-Plant/" TargetMode="External"/><Relationship Id="rId18" Type="http://schemas.openxmlformats.org/officeDocument/2006/relationships/hyperlink" Target="mailto:david@kefidinc.com" TargetMode="External"/><Relationship Id="rId26" Type="http://schemas.openxmlformats.org/officeDocument/2006/relationships/hyperlink" Target="http://www.concasseur-mobile.fr/Jaw-Crusher/" TargetMode="External"/><Relationship Id="rId39" Type="http://schemas.openxmlformats.org/officeDocument/2006/relationships/hyperlink" Target="http://www.concasseur-mobile.fr/Grinding-Mill/High-Pressure-Mill.html" TargetMode="External"/><Relationship Id="rId21" Type="http://schemas.openxmlformats.org/officeDocument/2006/relationships/hyperlink" Target="http://www.concasseur-mobile.fr/Mobile-Crusher/Mobile-Jaw-Crusher.html" TargetMode="External"/><Relationship Id="rId34" Type="http://schemas.openxmlformats.org/officeDocument/2006/relationships/hyperlink" Target="http://www.concasseur-mobile.fr/Grinding-Mill/Vertical-Mill.html" TargetMode="External"/><Relationship Id="rId42" Type="http://schemas.openxmlformats.org/officeDocument/2006/relationships/hyperlink" Target="http://www.concasseur-mobile.fr/Screening-Washing/" TargetMode="External"/><Relationship Id="rId47" Type="http://schemas.openxmlformats.org/officeDocument/2006/relationships/hyperlink" Target="http://www.concasseur-mobile.fr/Feeding-Conveying/Vibrating-feeder.html" TargetMode="External"/><Relationship Id="rId50" Type="http://schemas.openxmlformats.org/officeDocument/2006/relationships/hyperlink" Target="http://www.kefid-crusher.com/Gallery/Mobile-Crushing-Plant/" TargetMode="External"/><Relationship Id="rId55" Type="http://schemas.openxmlformats.org/officeDocument/2006/relationships/hyperlink" Target="http://www.kefid-crusher.com/Gallery/VSI-Crusher/" TargetMode="External"/><Relationship Id="rId63" Type="http://schemas.openxmlformats.org/officeDocument/2006/relationships/hyperlink" Target="http://www.kefid-crusher.com/Gallery/Raymond-Mill/" TargetMode="External"/><Relationship Id="rId68" Type="http://schemas.openxmlformats.org/officeDocument/2006/relationships/hyperlink" Target="http://www.kefid-crusher.com/Gallery/Sand-Washing-Machine/" TargetMode="External"/><Relationship Id="rId76" Type="http://schemas.openxmlformats.org/officeDocument/2006/relationships/hyperlink" Target="http://www.kefid-crusher.com/Gallery/Corporate-Culture/" TargetMode="External"/><Relationship Id="rId7" Type="http://schemas.openxmlformats.org/officeDocument/2006/relationships/hyperlink" Target="http://www.kefid-crusher.com/Gallery/High-Pressure-Mill/" TargetMode="External"/><Relationship Id="rId71" Type="http://schemas.openxmlformats.org/officeDocument/2006/relationships/hyperlink" Target="http://www.kefid-crusher.com/Gallery/Belt-Conveyo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www.concasseur-mobile.fr/VSI-Crusher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concasseur-mobile.fr/Mobile-Crusher/Mobile-VSI-Crusher.html" TargetMode="External"/><Relationship Id="rId32" Type="http://schemas.openxmlformats.org/officeDocument/2006/relationships/hyperlink" Target="http://www.concasseur-mobile.fr/Production-Line/Sand-Making-Plant.html" TargetMode="External"/><Relationship Id="rId37" Type="http://schemas.openxmlformats.org/officeDocument/2006/relationships/hyperlink" Target="http://www.concasseur-mobile.fr/Grinding-Mill/Micro-Powder-Mill.html" TargetMode="External"/><Relationship Id="rId40" Type="http://schemas.openxmlformats.org/officeDocument/2006/relationships/hyperlink" Target="http://www.concasseur-mobile.fr/Grinding-Mill/Raymond-Mill.html" TargetMode="External"/><Relationship Id="rId45" Type="http://schemas.openxmlformats.org/officeDocument/2006/relationships/hyperlink" Target="http://www.concasseur-mobile.fr/Screening-Washing/Wheel-Sand-Washing-Machine.html" TargetMode="External"/><Relationship Id="rId53" Type="http://schemas.openxmlformats.org/officeDocument/2006/relationships/hyperlink" Target="http://www.kefid-crusher.com/Gallery/Impact-Crusher/" TargetMode="External"/><Relationship Id="rId58" Type="http://schemas.openxmlformats.org/officeDocument/2006/relationships/hyperlink" Target="http://www.kefid-crusher.com/Gallery/Vertical-Grinding-Mill/" TargetMode="External"/><Relationship Id="rId66" Type="http://schemas.openxmlformats.org/officeDocument/2006/relationships/hyperlink" Target="http://www.kefid-crusher.com/Gallery/Screening-Washing.html" TargetMode="External"/><Relationship Id="rId74" Type="http://schemas.openxmlformats.org/officeDocument/2006/relationships/hyperlink" Target="http://www.kefid-crusher.com/Gallery/Workshop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Trapezium-Mill/" TargetMode="External"/><Relationship Id="rId10" Type="http://schemas.openxmlformats.org/officeDocument/2006/relationships/hyperlink" Target="mailto:sales@kefidinc.com" TargetMode="External"/><Relationship Id="rId19" Type="http://schemas.openxmlformats.org/officeDocument/2006/relationships/hyperlink" Target="http://www.concasseur-mobile.fr/Mobile-Crusher/" TargetMode="External"/><Relationship Id="rId31" Type="http://schemas.openxmlformats.org/officeDocument/2006/relationships/hyperlink" Target="http://www.concasseur-mobile.fr/Production-Line/Stone-Crushing-Plant.html" TargetMode="External"/><Relationship Id="rId44" Type="http://schemas.openxmlformats.org/officeDocument/2006/relationships/hyperlink" Target="http://www.concasseur-mobile.fr/Screening-Washing/Screw-Sand-Washing-Machine.html" TargetMode="External"/><Relationship Id="rId52" Type="http://schemas.openxmlformats.org/officeDocument/2006/relationships/hyperlink" Target="http://www.kefid-crusher.com/Gallery/Jaw-Crusher/" TargetMode="External"/><Relationship Id="rId60" Type="http://schemas.openxmlformats.org/officeDocument/2006/relationships/hyperlink" Target="http://www.kefid-crusher.com/Gallery/Micro-Powder-Mill/" TargetMode="External"/><Relationship Id="rId65" Type="http://schemas.openxmlformats.org/officeDocument/2006/relationships/hyperlink" Target="http://www.kefid-crusher.com/Gallery/European-Hammer-Mill/" TargetMode="External"/><Relationship Id="rId73" Type="http://schemas.openxmlformats.org/officeDocument/2006/relationships/hyperlink" Target="http://www.kefid-crusher.com/Gallery/Technology/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casseur-mobile.fr/Grinding-Mill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oncasseur-mobile.fr/Mobile-Crusher/Mobile-Impact-Crusher.html" TargetMode="External"/><Relationship Id="rId27" Type="http://schemas.openxmlformats.org/officeDocument/2006/relationships/hyperlink" Target="http://www.concasseur-mobile.fr/Impact-Crusher/" TargetMode="External"/><Relationship Id="rId30" Type="http://schemas.openxmlformats.org/officeDocument/2006/relationships/hyperlink" Target="http://www.concasseur-mobile.fr/Production-Line/" TargetMode="External"/><Relationship Id="rId35" Type="http://schemas.openxmlformats.org/officeDocument/2006/relationships/hyperlink" Target="http://www.concasseur-mobile.fr/Grinding-Mill/MTW-Series-Trapezoid-Mill.html" TargetMode="External"/><Relationship Id="rId43" Type="http://schemas.openxmlformats.org/officeDocument/2006/relationships/hyperlink" Target="http://www.concasseur-mobile.fr/Screening-Washing/Vibrating-Screen.html" TargetMode="External"/><Relationship Id="rId48" Type="http://schemas.openxmlformats.org/officeDocument/2006/relationships/hyperlink" Target="http://www.concasseur-mobile.fr/Feeding-Conveying/Belt-Conveyor.html" TargetMode="External"/><Relationship Id="rId56" Type="http://schemas.openxmlformats.org/officeDocument/2006/relationships/hyperlink" Target="http://www.kefid-crusher.com/Gallery/Production-Line/" TargetMode="External"/><Relationship Id="rId64" Type="http://schemas.openxmlformats.org/officeDocument/2006/relationships/hyperlink" Target="http://www.kefid-crusher.com/Gallery/Ball-Mill/" TargetMode="External"/><Relationship Id="rId69" Type="http://schemas.openxmlformats.org/officeDocument/2006/relationships/hyperlink" Target="http://www.kefid-crusher.com/Gallery/Feeding-Conveying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oncasseur-mobile.fr/Grinding-Mill/High-Pressure-Mill.html" TargetMode="External"/><Relationship Id="rId51" Type="http://schemas.openxmlformats.org/officeDocument/2006/relationships/hyperlink" Target="http://www.kefid-crusher.com/Gallery/Crushing-Plant.html" TargetMode="External"/><Relationship Id="rId72" Type="http://schemas.openxmlformats.org/officeDocument/2006/relationships/hyperlink" Target="http://www.kefid-crusher.com/Gallery/Delivery-of-Products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sales@kefidinc.com" TargetMode="External"/><Relationship Id="rId25" Type="http://schemas.openxmlformats.org/officeDocument/2006/relationships/hyperlink" Target="http://www.concasseur-mobile.fr/Crushing-Plant/" TargetMode="External"/><Relationship Id="rId33" Type="http://schemas.openxmlformats.org/officeDocument/2006/relationships/hyperlink" Target="http://www.concasseur-mobile.fr/Grinding-Mill/" TargetMode="External"/><Relationship Id="rId38" Type="http://schemas.openxmlformats.org/officeDocument/2006/relationships/hyperlink" Target="http://www.concasseur-mobile.fr/Grinding-Mill/Trapezium-Mill.html" TargetMode="External"/><Relationship Id="rId46" Type="http://schemas.openxmlformats.org/officeDocument/2006/relationships/hyperlink" Target="http://www.concasseur-mobile.fr/Feeding-Conveying/" TargetMode="External"/><Relationship Id="rId59" Type="http://schemas.openxmlformats.org/officeDocument/2006/relationships/hyperlink" Target="http://www.kefid-crusher.com/Gallery/MTW-Trapezoid-Mill/" TargetMode="External"/><Relationship Id="rId67" Type="http://schemas.openxmlformats.org/officeDocument/2006/relationships/hyperlink" Target="http://www.kefid-crusher.com/Gallery/Vibrating-Screen/" TargetMode="External"/><Relationship Id="rId20" Type="http://schemas.openxmlformats.org/officeDocument/2006/relationships/hyperlink" Target="http://www.concasseur-mobile.fr/Mobile-Crusher/Crawler-Mobile-Crusher.html" TargetMode="External"/><Relationship Id="rId41" Type="http://schemas.openxmlformats.org/officeDocument/2006/relationships/hyperlink" Target="http://www.concasseur-mobile.fr/Grinding-Mill/Ball-Mill.html" TargetMode="External"/><Relationship Id="rId54" Type="http://schemas.openxmlformats.org/officeDocument/2006/relationships/hyperlink" Target="http://www.kefid-crusher.com/Gallery/Cone-Crusher/" TargetMode="External"/><Relationship Id="rId62" Type="http://schemas.openxmlformats.org/officeDocument/2006/relationships/hyperlink" Target="http://www.kefid-crusher.com/Gallery/High-Pressure-Mill/" TargetMode="External"/><Relationship Id="rId70" Type="http://schemas.openxmlformats.org/officeDocument/2006/relationships/hyperlink" Target="http://www.kefid-crusher.com/Gallery/Vibrating-Feeder/" TargetMode="External"/><Relationship Id="rId75" Type="http://schemas.openxmlformats.org/officeDocument/2006/relationships/hyperlink" Target="http://www.kefid-crusher.com/Gallery/Clients-Visit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Grinding-Mill/High-Pressure-Mill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concasseur-mobile.fr/Mobile-Crusher/Mobile-Cone-Crusher.html" TargetMode="External"/><Relationship Id="rId28" Type="http://schemas.openxmlformats.org/officeDocument/2006/relationships/hyperlink" Target="http://www.concasseur-mobile.fr/Cone-Crusher/" TargetMode="External"/><Relationship Id="rId36" Type="http://schemas.openxmlformats.org/officeDocument/2006/relationships/hyperlink" Target="http://www.concasseur-mobile.fr/Grinding-Mill/European-Hammer-Mill.html" TargetMode="External"/><Relationship Id="rId49" Type="http://schemas.openxmlformats.org/officeDocument/2006/relationships/hyperlink" Target="http://www.kefid-crusher.com/Gallery/Index.html" TargetMode="External"/><Relationship Id="rId57" Type="http://schemas.openxmlformats.org/officeDocument/2006/relationships/hyperlink" Target="http://www.kefid-crusher.com/Gallery/Grinding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6619</Characters>
  <Application>Microsoft Office Word</Application>
  <DocSecurity>0</DocSecurity>
  <Lines>55</Lines>
  <Paragraphs>15</Paragraphs>
  <ScaleCrop>false</ScaleCrop>
  <Company>WWW.YlmF.CoM</Company>
  <LinksUpToDate>false</LinksUpToDate>
  <CharactersWithSpaces>7765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Broyeur à suspension série YGM</dc:title>
  <dc:subject/>
  <dc:creator>Kefid</dc:creator>
  <cp:keywords/>
  <cp:lastModifiedBy>User</cp:lastModifiedBy>
  <cp:revision>3</cp:revision>
  <dcterms:created xsi:type="dcterms:W3CDTF">2012-01-07T08:18:00Z</dcterms:created>
  <dcterms:modified xsi:type="dcterms:W3CDTF">2012-01-07T08:41:00Z</dcterms:modified>
</cp:coreProperties>
</file>