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98" w:rsidRPr="00601098" w:rsidRDefault="00191070" w:rsidP="00601098">
      <w:pPr>
        <w:widowControl/>
        <w:spacing w:before="225" w:after="150"/>
        <w:ind w:left="150"/>
        <w:jc w:val="center"/>
        <w:outlineLvl w:val="2"/>
        <w:rPr>
          <w:rFonts w:ascii="Arial" w:hAnsi="Arial" w:cs="Arial"/>
          <w:b/>
          <w:bCs/>
          <w:kern w:val="0"/>
          <w:sz w:val="30"/>
          <w:szCs w:val="30"/>
        </w:rPr>
      </w:pPr>
      <w:hyperlink r:id="rId6" w:history="1">
        <w:r w:rsidR="00601098" w:rsidRPr="00601098">
          <w:rPr>
            <w:rStyle w:val="a6"/>
            <w:rFonts w:ascii="Arial" w:hAnsi="Arial" w:cs="Arial"/>
            <w:b/>
            <w:bCs/>
            <w:color w:val="auto"/>
            <w:kern w:val="0"/>
            <w:sz w:val="30"/>
            <w:szCs w:val="30"/>
          </w:rPr>
          <w:t xml:space="preserve">Concasseur à percussion </w:t>
        </w:r>
        <w:r w:rsidR="006B24FF">
          <w:rPr>
            <w:rStyle w:val="a6"/>
            <w:rFonts w:ascii="Arial" w:hAnsi="Arial" w:cs="Arial" w:hint="eastAsia"/>
            <w:b/>
            <w:bCs/>
            <w:color w:val="auto"/>
            <w:kern w:val="0"/>
            <w:sz w:val="30"/>
            <w:szCs w:val="30"/>
          </w:rPr>
          <w:t>PF</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283381" w:rsidRDefault="00283381" w:rsidP="00A12D8F">
      <w:pPr>
        <w:spacing w:line="360" w:lineRule="auto"/>
        <w:rPr>
          <w:rStyle w:val="apple-style-span"/>
          <w:rFonts w:ascii="Arial" w:hAnsi="Arial" w:cs="Arial"/>
          <w:b/>
          <w:bCs/>
          <w:szCs w:val="21"/>
        </w:rPr>
      </w:pPr>
      <w:r w:rsidRPr="00283381">
        <w:rPr>
          <w:rStyle w:val="apple-style-span"/>
          <w:rFonts w:ascii="Arial" w:hAnsi="Arial" w:cs="Arial"/>
          <w:szCs w:val="21"/>
        </w:rPr>
        <w:t>Notre</w:t>
      </w:r>
      <w:r w:rsidRPr="00283381">
        <w:rPr>
          <w:rStyle w:val="apple-converted-space"/>
          <w:rFonts w:ascii="Arial" w:hAnsi="Arial" w:cs="Arial"/>
          <w:szCs w:val="21"/>
        </w:rPr>
        <w:t> </w:t>
      </w:r>
      <w:r w:rsidRPr="00283381">
        <w:rPr>
          <w:rStyle w:val="a7"/>
          <w:rFonts w:ascii="Arial" w:hAnsi="Arial" w:cs="Arial"/>
          <w:szCs w:val="21"/>
        </w:rPr>
        <w:t>concasseur à percussion</w:t>
      </w:r>
      <w:r w:rsidRPr="00283381">
        <w:rPr>
          <w:rStyle w:val="apple-converted-space"/>
          <w:rFonts w:ascii="Arial" w:hAnsi="Arial" w:cs="Arial"/>
          <w:szCs w:val="21"/>
        </w:rPr>
        <w:t> </w:t>
      </w:r>
      <w:r w:rsidRPr="00283381">
        <w:rPr>
          <w:rStyle w:val="apple-style-span"/>
          <w:rFonts w:ascii="Arial" w:hAnsi="Arial" w:cs="Arial"/>
          <w:szCs w:val="21"/>
        </w:rPr>
        <w:t>introduisent la technologie la plus avancée du monde.</w:t>
      </w:r>
      <w:r w:rsidRPr="00283381">
        <w:rPr>
          <w:rStyle w:val="apple-converted-space"/>
          <w:rFonts w:ascii="Arial" w:hAnsi="Arial" w:cs="Arial"/>
          <w:szCs w:val="21"/>
        </w:rPr>
        <w:t> </w:t>
      </w:r>
      <w:hyperlink r:id="rId9" w:history="1">
        <w:r w:rsidRPr="00283381">
          <w:rPr>
            <w:rStyle w:val="a6"/>
            <w:rFonts w:ascii="Arial" w:hAnsi="Arial" w:cs="Arial"/>
            <w:color w:val="auto"/>
            <w:szCs w:val="21"/>
          </w:rPr>
          <w:t>Concasseur impact</w:t>
        </w:r>
      </w:hyperlink>
      <w:r w:rsidRPr="00283381">
        <w:rPr>
          <w:rStyle w:val="apple-converted-space"/>
          <w:rFonts w:ascii="Arial" w:hAnsi="Arial" w:cs="Arial"/>
          <w:szCs w:val="21"/>
        </w:rPr>
        <w:t> </w:t>
      </w:r>
      <w:r w:rsidRPr="00283381">
        <w:rPr>
          <w:rStyle w:val="apple-style-span"/>
          <w:rFonts w:ascii="Arial" w:hAnsi="Arial" w:cs="Arial"/>
          <w:szCs w:val="21"/>
        </w:rPr>
        <w:t>est utilisé de traiter de divers matériaux dont la dimension particulaire ne dépasse pas 500 millimètres et que la résistance à la pression pas plus de 360 MPa. Vous pouvez nous contacter en ligne ou envoyez un courriel à</w:t>
      </w:r>
      <w:r>
        <w:rPr>
          <w:rStyle w:val="apple-style-span"/>
          <w:rFonts w:ascii="Arial" w:hAnsi="Arial" w:cs="Arial" w:hint="eastAsia"/>
          <w:szCs w:val="21"/>
        </w:rPr>
        <w:t xml:space="preserve"> </w:t>
      </w:r>
      <w:hyperlink r:id="rId10" w:history="1">
        <w:r w:rsidRPr="00283381">
          <w:rPr>
            <w:rStyle w:val="a6"/>
            <w:rFonts w:ascii="Arial" w:hAnsi="Arial" w:cs="Arial"/>
            <w:color w:val="auto"/>
            <w:szCs w:val="21"/>
          </w:rPr>
          <w:t>sales@kefidinc.com</w:t>
        </w:r>
      </w:hyperlink>
      <w:r w:rsidRPr="00283381">
        <w:rPr>
          <w:rStyle w:val="apple-converted-space"/>
          <w:rFonts w:ascii="Arial" w:hAnsi="Arial" w:cs="Arial"/>
          <w:szCs w:val="21"/>
        </w:rPr>
        <w:t> </w:t>
      </w:r>
      <w:r w:rsidRPr="00283381">
        <w:rPr>
          <w:rStyle w:val="apple-style-span"/>
          <w:rFonts w:ascii="Arial" w:hAnsi="Arial" w:cs="Arial"/>
          <w:szCs w:val="21"/>
        </w:rPr>
        <w:t>si vous voulez savoir concasseur à percussion prix.</w:t>
      </w:r>
    </w:p>
    <w:p w:rsidR="0008256A" w:rsidRPr="00F4676B" w:rsidRDefault="006B24FF" w:rsidP="006B24FF">
      <w:pPr>
        <w:pStyle w:val="a8"/>
        <w:spacing w:before="90" w:beforeAutospacing="0" w:after="90" w:afterAutospacing="0" w:line="360" w:lineRule="auto"/>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7" name="图片 1" descr="Impact-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Crusher-02"/>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6" name="图片 2" descr="Impact-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act-Crusher-03"/>
                    <pic:cNvPicPr>
                      <a:picLocks noChangeAspect="1" noChangeArrowheads="1"/>
                    </pic:cNvPicPr>
                  </pic:nvPicPr>
                  <pic:blipFill>
                    <a:blip r:embed="rId12"/>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283381" w:rsidRDefault="00283381" w:rsidP="00283381">
      <w:pPr>
        <w:pStyle w:val="4"/>
        <w:spacing w:before="75" w:after="75"/>
        <w:rPr>
          <w:rFonts w:cs="Arial"/>
          <w:color w:val="26659B"/>
          <w:sz w:val="21"/>
          <w:szCs w:val="21"/>
        </w:rPr>
      </w:pPr>
      <w:r>
        <w:rPr>
          <w:rFonts w:cs="Arial"/>
          <w:color w:val="26659B"/>
          <w:sz w:val="21"/>
          <w:szCs w:val="21"/>
        </w:rPr>
        <w:t>Caractéristiques</w:t>
      </w:r>
    </w:p>
    <w:p w:rsidR="00283381" w:rsidRPr="00283381" w:rsidRDefault="00283381" w:rsidP="00283381">
      <w:pPr>
        <w:pStyle w:val="a8"/>
        <w:spacing w:before="90" w:beforeAutospacing="0" w:after="90" w:afterAutospacing="0" w:line="360" w:lineRule="auto"/>
        <w:rPr>
          <w:rFonts w:ascii="Arial" w:hAnsi="Arial" w:cs="Arial"/>
          <w:color w:val="464646"/>
          <w:sz w:val="21"/>
          <w:szCs w:val="21"/>
        </w:rPr>
      </w:pPr>
      <w:r w:rsidRPr="00283381">
        <w:rPr>
          <w:rFonts w:ascii="Arial" w:hAnsi="Arial" w:cs="Arial"/>
          <w:color w:val="464646"/>
          <w:sz w:val="21"/>
          <w:szCs w:val="21"/>
        </w:rPr>
        <w:t>1. Grand rapport d'écrasement: la taille de décharge est moins de 50 mm.</w:t>
      </w:r>
    </w:p>
    <w:p w:rsidR="00283381" w:rsidRPr="00283381" w:rsidRDefault="00283381" w:rsidP="00283381">
      <w:pPr>
        <w:pStyle w:val="a8"/>
        <w:spacing w:before="90" w:beforeAutospacing="0" w:after="90" w:afterAutospacing="0" w:line="360" w:lineRule="auto"/>
        <w:rPr>
          <w:rFonts w:ascii="Arial" w:hAnsi="Arial" w:cs="Arial"/>
          <w:color w:val="464646"/>
          <w:sz w:val="21"/>
          <w:szCs w:val="21"/>
        </w:rPr>
      </w:pPr>
      <w:r w:rsidRPr="00283381">
        <w:rPr>
          <w:rFonts w:ascii="Arial" w:hAnsi="Arial" w:cs="Arial"/>
          <w:color w:val="464646"/>
          <w:sz w:val="21"/>
          <w:szCs w:val="21"/>
        </w:rPr>
        <w:t>2. Ecrasement efficace et petite consommation d'énergie.</w:t>
      </w:r>
      <w:r w:rsidRPr="00283381">
        <w:rPr>
          <w:rStyle w:val="apple-converted-space"/>
          <w:rFonts w:ascii="Arial" w:hAnsi="Arial" w:cs="Arial"/>
          <w:color w:val="464646"/>
          <w:sz w:val="21"/>
          <w:szCs w:val="21"/>
        </w:rPr>
        <w:t> </w:t>
      </w:r>
      <w:r w:rsidRPr="00283381">
        <w:rPr>
          <w:rFonts w:ascii="Arial" w:hAnsi="Arial" w:cs="Arial"/>
          <w:color w:val="464646"/>
          <w:sz w:val="21"/>
          <w:szCs w:val="21"/>
        </w:rPr>
        <w:br/>
        <w:t>En général,la résistance contre le choc de minerais est plus petit que la résistance contre la pression,en même temps,à gause de la haute vitesse et plusieurs chocs de plaque d'attaque aux minerais,les minerais sont premièrement broyés dans l'interface et la zone faible. Ainsi,cette machine a un écrasement de haute efficacité et une petite consommation électrique.</w:t>
      </w:r>
    </w:p>
    <w:p w:rsidR="00283381" w:rsidRPr="00283381" w:rsidRDefault="00283381" w:rsidP="00283381">
      <w:pPr>
        <w:pStyle w:val="a8"/>
        <w:spacing w:before="90" w:beforeAutospacing="0" w:after="90" w:afterAutospacing="0" w:line="360" w:lineRule="auto"/>
        <w:rPr>
          <w:rFonts w:ascii="Arial" w:hAnsi="Arial" w:cs="Arial"/>
          <w:color w:val="464646"/>
          <w:sz w:val="21"/>
          <w:szCs w:val="21"/>
        </w:rPr>
      </w:pPr>
      <w:r w:rsidRPr="00283381">
        <w:rPr>
          <w:rFonts w:ascii="Arial" w:hAnsi="Arial" w:cs="Arial"/>
          <w:color w:val="464646"/>
          <w:sz w:val="21"/>
          <w:szCs w:val="21"/>
        </w:rPr>
        <w:t>3. Adaptation large:Ce concasseur peut écraser les pièrres de fragilité, fibrosité et de dureté moyenne, il s'adapte particulièrement l'écrasement de pièrres de fragilité,par exemple les calcaires,Par conséquent,il est convenable de utiliser le</w:t>
      </w:r>
      <w:r w:rsidRPr="00283381">
        <w:rPr>
          <w:rStyle w:val="apple-converted-space"/>
          <w:rFonts w:ascii="Arial" w:hAnsi="Arial" w:cs="Arial"/>
          <w:color w:val="464646"/>
          <w:sz w:val="21"/>
          <w:szCs w:val="21"/>
        </w:rPr>
        <w:t> </w:t>
      </w:r>
      <w:hyperlink r:id="rId13" w:history="1">
        <w:r w:rsidRPr="00283381">
          <w:rPr>
            <w:rStyle w:val="a6"/>
            <w:rFonts w:ascii="Arial" w:hAnsi="Arial" w:cs="Arial"/>
            <w:color w:val="4C5059"/>
            <w:sz w:val="21"/>
            <w:szCs w:val="21"/>
            <w:u w:val="none"/>
          </w:rPr>
          <w:t>concasseur à mâchoire</w:t>
        </w:r>
      </w:hyperlink>
      <w:r w:rsidRPr="00283381">
        <w:rPr>
          <w:rFonts w:ascii="Arial" w:hAnsi="Arial" w:cs="Arial"/>
          <w:color w:val="464646"/>
          <w:sz w:val="21"/>
          <w:szCs w:val="21"/>
        </w:rPr>
        <w:t>dans l'industrie chimique et de ciment.</w:t>
      </w:r>
    </w:p>
    <w:p w:rsidR="00283381" w:rsidRPr="00283381" w:rsidRDefault="00283381" w:rsidP="00283381">
      <w:pPr>
        <w:pStyle w:val="4"/>
        <w:spacing w:before="75" w:after="75" w:line="360" w:lineRule="auto"/>
        <w:rPr>
          <w:rFonts w:cs="Arial"/>
          <w:color w:val="26659B"/>
          <w:sz w:val="21"/>
          <w:szCs w:val="21"/>
        </w:rPr>
      </w:pPr>
      <w:r w:rsidRPr="00283381">
        <w:rPr>
          <w:rFonts w:cs="Arial"/>
          <w:color w:val="26659B"/>
          <w:sz w:val="21"/>
          <w:szCs w:val="21"/>
        </w:rPr>
        <w:t>Principe de travail</w:t>
      </w:r>
    </w:p>
    <w:p w:rsidR="00283381" w:rsidRPr="00283381" w:rsidRDefault="00283381" w:rsidP="00283381">
      <w:pPr>
        <w:pStyle w:val="a8"/>
        <w:spacing w:before="90" w:beforeAutospacing="0" w:after="90" w:afterAutospacing="0" w:line="360" w:lineRule="auto"/>
        <w:rPr>
          <w:rFonts w:ascii="Arial" w:hAnsi="Arial" w:cs="Arial"/>
          <w:color w:val="464646"/>
          <w:sz w:val="21"/>
          <w:szCs w:val="21"/>
        </w:rPr>
      </w:pPr>
      <w:r w:rsidRPr="00283381">
        <w:rPr>
          <w:rFonts w:ascii="Arial" w:hAnsi="Arial" w:cs="Arial"/>
          <w:color w:val="464646"/>
          <w:sz w:val="21"/>
          <w:szCs w:val="21"/>
        </w:rPr>
        <w:t xml:space="preserve">Les minerais entrent dans le broyeur, il subit principalement le choc de marteau, les minierais effectue des concassages sélectionnés le long de couche et de section à l'intérieur. </w:t>
      </w:r>
      <w:r w:rsidRPr="00283381">
        <w:rPr>
          <w:rFonts w:ascii="Arial" w:hAnsi="Arial" w:cs="Arial"/>
          <w:color w:val="464646"/>
          <w:sz w:val="21"/>
          <w:szCs w:val="21"/>
        </w:rPr>
        <w:lastRenderedPageBreak/>
        <w:t>les minerais choqués ont obtenu des grandes forces, il sont jetés de haute vitesse dans la première plaque de contrecoup suivant la direction tangente, les minerais sont écrasés de nouveau par le choc de plaque de contrecoup, les matériaux qui a retourné de première plaque de contrecoup subit un nouveau choc, par conséquent, les minerais suffre les écrasements successifs dans le broyeur. Pendant un aller et retour de minerais entre le marteau et le plaque de contrecoup, à l'exclusion de choc entre ces deux plaques, il existe encore plusieurs de chocs entre les minerais. Pendant cette course répété, quand la finesse des matériaux est inférieur à l'écart de deux plaques, ils sont déchargés du fond de machine.</w:t>
      </w:r>
    </w:p>
    <w:p w:rsidR="00283381" w:rsidRDefault="00283381" w:rsidP="00283381">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874"/>
        <w:gridCol w:w="1446"/>
        <w:gridCol w:w="1338"/>
        <w:gridCol w:w="1217"/>
        <w:gridCol w:w="1556"/>
        <w:gridCol w:w="1341"/>
        <w:gridCol w:w="887"/>
      </w:tblGrid>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Modèle</w:t>
            </w:r>
          </w:p>
        </w:tc>
        <w:tc>
          <w:tcPr>
            <w:tcW w:w="0" w:type="auto"/>
            <w:shd w:val="clear" w:color="auto" w:fill="FFFFFF" w:themeFill="background1"/>
            <w:vAlign w:val="center"/>
            <w:hideMark/>
          </w:tcPr>
          <w:p w:rsidR="00283381" w:rsidRDefault="00283381">
            <w:pPr>
              <w:rPr>
                <w:rFonts w:ascii="宋体" w:hAnsi="宋体" w:cs="宋体"/>
                <w:sz w:val="24"/>
              </w:rPr>
            </w:pPr>
            <w:r>
              <w:t>Dimension de</w:t>
            </w:r>
            <w:r>
              <w:br/>
              <w:t>rotor(mm)</w:t>
            </w:r>
          </w:p>
        </w:tc>
        <w:tc>
          <w:tcPr>
            <w:tcW w:w="0" w:type="auto"/>
            <w:shd w:val="clear" w:color="auto" w:fill="FFFFFF" w:themeFill="background1"/>
            <w:vAlign w:val="center"/>
            <w:hideMark/>
          </w:tcPr>
          <w:p w:rsidR="00283381" w:rsidRDefault="00283381">
            <w:pPr>
              <w:rPr>
                <w:rFonts w:ascii="宋体" w:hAnsi="宋体" w:cs="宋体"/>
                <w:sz w:val="24"/>
              </w:rPr>
            </w:pPr>
            <w:r>
              <w:t>Ouverture à</w:t>
            </w:r>
            <w:r>
              <w:br/>
              <w:t>l'entrée(mm)</w:t>
            </w:r>
          </w:p>
        </w:tc>
        <w:tc>
          <w:tcPr>
            <w:tcW w:w="0" w:type="auto"/>
            <w:shd w:val="clear" w:color="auto" w:fill="FFFFFF" w:themeFill="background1"/>
            <w:vAlign w:val="center"/>
            <w:hideMark/>
          </w:tcPr>
          <w:p w:rsidR="00283381" w:rsidRDefault="00283381">
            <w:pPr>
              <w:rPr>
                <w:rFonts w:ascii="宋体" w:hAnsi="宋体" w:cs="宋体"/>
                <w:sz w:val="24"/>
              </w:rPr>
            </w:pPr>
            <w:r>
              <w:t>Matière à</w:t>
            </w:r>
            <w:r>
              <w:br/>
              <w:t>traiter(mm)</w:t>
            </w:r>
          </w:p>
        </w:tc>
        <w:tc>
          <w:tcPr>
            <w:tcW w:w="0" w:type="auto"/>
            <w:shd w:val="clear" w:color="auto" w:fill="FFFFFF" w:themeFill="background1"/>
            <w:vAlign w:val="center"/>
            <w:hideMark/>
          </w:tcPr>
          <w:p w:rsidR="00283381" w:rsidRDefault="00283381">
            <w:pPr>
              <w:rPr>
                <w:rFonts w:ascii="宋体" w:hAnsi="宋体" w:cs="宋体"/>
                <w:sz w:val="24"/>
              </w:rPr>
            </w:pPr>
            <w:r>
              <w:t>Capacité de</w:t>
            </w:r>
            <w:r>
              <w:br/>
              <w:t>production(t/h)</w:t>
            </w:r>
          </w:p>
        </w:tc>
        <w:tc>
          <w:tcPr>
            <w:tcW w:w="0" w:type="auto"/>
            <w:shd w:val="clear" w:color="auto" w:fill="FFFFFF" w:themeFill="background1"/>
            <w:vAlign w:val="center"/>
            <w:hideMark/>
          </w:tcPr>
          <w:p w:rsidR="00283381" w:rsidRDefault="00283381">
            <w:pPr>
              <w:rPr>
                <w:rFonts w:ascii="宋体" w:hAnsi="宋体" w:cs="宋体"/>
                <w:sz w:val="24"/>
              </w:rPr>
            </w:pPr>
            <w:r>
              <w:t>Puissance de</w:t>
            </w:r>
            <w:r>
              <w:br/>
              <w:t>moteur(kW)</w:t>
            </w:r>
          </w:p>
        </w:tc>
        <w:tc>
          <w:tcPr>
            <w:tcW w:w="0" w:type="auto"/>
            <w:shd w:val="clear" w:color="auto" w:fill="FFFFFF" w:themeFill="background1"/>
            <w:vAlign w:val="center"/>
            <w:hideMark/>
          </w:tcPr>
          <w:p w:rsidR="00283381" w:rsidRDefault="00283381">
            <w:pPr>
              <w:rPr>
                <w:rFonts w:ascii="宋体" w:hAnsi="宋体" w:cs="宋体"/>
                <w:sz w:val="24"/>
              </w:rPr>
            </w:pPr>
            <w:r>
              <w:t>Poids(t)</w:t>
            </w:r>
          </w:p>
        </w:tc>
      </w:tr>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PF1010</w:t>
            </w:r>
          </w:p>
        </w:tc>
        <w:tc>
          <w:tcPr>
            <w:tcW w:w="0" w:type="auto"/>
            <w:shd w:val="clear" w:color="auto" w:fill="FFFFFF" w:themeFill="background1"/>
            <w:vAlign w:val="center"/>
            <w:hideMark/>
          </w:tcPr>
          <w:p w:rsidR="00283381" w:rsidRDefault="00283381">
            <w:pPr>
              <w:rPr>
                <w:rFonts w:ascii="宋体" w:hAnsi="宋体" w:cs="宋体"/>
                <w:sz w:val="24"/>
              </w:rPr>
            </w:pPr>
            <w:r>
              <w:t>Φ1000×1050</w:t>
            </w:r>
          </w:p>
        </w:tc>
        <w:tc>
          <w:tcPr>
            <w:tcW w:w="0" w:type="auto"/>
            <w:shd w:val="clear" w:color="auto" w:fill="FFFFFF" w:themeFill="background1"/>
            <w:vAlign w:val="center"/>
            <w:hideMark/>
          </w:tcPr>
          <w:p w:rsidR="00283381" w:rsidRDefault="00283381">
            <w:pPr>
              <w:rPr>
                <w:rFonts w:ascii="宋体" w:hAnsi="宋体" w:cs="宋体"/>
                <w:sz w:val="24"/>
              </w:rPr>
            </w:pPr>
            <w:r>
              <w:t>400×1080</w:t>
            </w:r>
          </w:p>
        </w:tc>
        <w:tc>
          <w:tcPr>
            <w:tcW w:w="0" w:type="auto"/>
            <w:shd w:val="clear" w:color="auto" w:fill="FFFFFF" w:themeFill="background1"/>
            <w:vAlign w:val="center"/>
            <w:hideMark/>
          </w:tcPr>
          <w:p w:rsidR="00283381" w:rsidRDefault="00283381">
            <w:pPr>
              <w:rPr>
                <w:rFonts w:ascii="宋体" w:hAnsi="宋体" w:cs="宋体"/>
                <w:sz w:val="24"/>
              </w:rPr>
            </w:pPr>
            <w:r>
              <w:t>350</w:t>
            </w:r>
          </w:p>
        </w:tc>
        <w:tc>
          <w:tcPr>
            <w:tcW w:w="0" w:type="auto"/>
            <w:shd w:val="clear" w:color="auto" w:fill="FFFFFF" w:themeFill="background1"/>
            <w:vAlign w:val="center"/>
            <w:hideMark/>
          </w:tcPr>
          <w:p w:rsidR="00283381" w:rsidRDefault="00283381">
            <w:pPr>
              <w:rPr>
                <w:rFonts w:ascii="宋体" w:hAnsi="宋体" w:cs="宋体"/>
                <w:sz w:val="24"/>
              </w:rPr>
            </w:pPr>
            <w:r>
              <w:t>50-80</w:t>
            </w:r>
          </w:p>
        </w:tc>
        <w:tc>
          <w:tcPr>
            <w:tcW w:w="0" w:type="auto"/>
            <w:shd w:val="clear" w:color="auto" w:fill="FFFFFF" w:themeFill="background1"/>
            <w:vAlign w:val="center"/>
            <w:hideMark/>
          </w:tcPr>
          <w:p w:rsidR="00283381" w:rsidRDefault="00283381">
            <w:pPr>
              <w:rPr>
                <w:rFonts w:ascii="宋体" w:hAnsi="宋体" w:cs="宋体"/>
                <w:sz w:val="24"/>
              </w:rPr>
            </w:pPr>
            <w:r>
              <w:t>75</w:t>
            </w:r>
          </w:p>
        </w:tc>
        <w:tc>
          <w:tcPr>
            <w:tcW w:w="0" w:type="auto"/>
            <w:shd w:val="clear" w:color="auto" w:fill="FFFFFF" w:themeFill="background1"/>
            <w:vAlign w:val="center"/>
            <w:hideMark/>
          </w:tcPr>
          <w:p w:rsidR="00283381" w:rsidRDefault="00283381">
            <w:pPr>
              <w:rPr>
                <w:rFonts w:ascii="宋体" w:hAnsi="宋体" w:cs="宋体"/>
                <w:sz w:val="24"/>
              </w:rPr>
            </w:pPr>
            <w:r>
              <w:t>12.5</w:t>
            </w:r>
          </w:p>
        </w:tc>
      </w:tr>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PF1210</w:t>
            </w:r>
          </w:p>
        </w:tc>
        <w:tc>
          <w:tcPr>
            <w:tcW w:w="0" w:type="auto"/>
            <w:shd w:val="clear" w:color="auto" w:fill="FFFFFF" w:themeFill="background1"/>
            <w:vAlign w:val="center"/>
            <w:hideMark/>
          </w:tcPr>
          <w:p w:rsidR="00283381" w:rsidRDefault="00283381">
            <w:pPr>
              <w:rPr>
                <w:rFonts w:ascii="宋体" w:hAnsi="宋体" w:cs="宋体"/>
                <w:sz w:val="24"/>
              </w:rPr>
            </w:pPr>
            <w:r>
              <w:t>Φ1250×1050</w:t>
            </w:r>
          </w:p>
        </w:tc>
        <w:tc>
          <w:tcPr>
            <w:tcW w:w="0" w:type="auto"/>
            <w:shd w:val="clear" w:color="auto" w:fill="FFFFFF" w:themeFill="background1"/>
            <w:vAlign w:val="center"/>
            <w:hideMark/>
          </w:tcPr>
          <w:p w:rsidR="00283381" w:rsidRDefault="00283381">
            <w:pPr>
              <w:rPr>
                <w:rFonts w:ascii="宋体" w:hAnsi="宋体" w:cs="宋体"/>
                <w:sz w:val="24"/>
              </w:rPr>
            </w:pPr>
            <w:r>
              <w:t>400×1080</w:t>
            </w:r>
          </w:p>
        </w:tc>
        <w:tc>
          <w:tcPr>
            <w:tcW w:w="0" w:type="auto"/>
            <w:shd w:val="clear" w:color="auto" w:fill="FFFFFF" w:themeFill="background1"/>
            <w:vAlign w:val="center"/>
            <w:hideMark/>
          </w:tcPr>
          <w:p w:rsidR="00283381" w:rsidRDefault="00283381">
            <w:pPr>
              <w:rPr>
                <w:rFonts w:ascii="宋体" w:hAnsi="宋体" w:cs="宋体"/>
                <w:sz w:val="24"/>
              </w:rPr>
            </w:pPr>
            <w:r>
              <w:t>350</w:t>
            </w:r>
          </w:p>
        </w:tc>
        <w:tc>
          <w:tcPr>
            <w:tcW w:w="0" w:type="auto"/>
            <w:shd w:val="clear" w:color="auto" w:fill="FFFFFF" w:themeFill="background1"/>
            <w:vAlign w:val="center"/>
            <w:hideMark/>
          </w:tcPr>
          <w:p w:rsidR="00283381" w:rsidRDefault="00283381">
            <w:pPr>
              <w:rPr>
                <w:rFonts w:ascii="宋体" w:hAnsi="宋体" w:cs="宋体"/>
                <w:sz w:val="24"/>
              </w:rPr>
            </w:pPr>
            <w:r>
              <w:t>70-130</w:t>
            </w:r>
          </w:p>
        </w:tc>
        <w:tc>
          <w:tcPr>
            <w:tcW w:w="0" w:type="auto"/>
            <w:shd w:val="clear" w:color="auto" w:fill="FFFFFF" w:themeFill="background1"/>
            <w:vAlign w:val="center"/>
            <w:hideMark/>
          </w:tcPr>
          <w:p w:rsidR="00283381" w:rsidRDefault="00283381">
            <w:pPr>
              <w:rPr>
                <w:rFonts w:ascii="宋体" w:hAnsi="宋体" w:cs="宋体"/>
                <w:sz w:val="24"/>
              </w:rPr>
            </w:pPr>
            <w:r>
              <w:t>110</w:t>
            </w:r>
          </w:p>
        </w:tc>
        <w:tc>
          <w:tcPr>
            <w:tcW w:w="0" w:type="auto"/>
            <w:shd w:val="clear" w:color="auto" w:fill="FFFFFF" w:themeFill="background1"/>
            <w:vAlign w:val="center"/>
            <w:hideMark/>
          </w:tcPr>
          <w:p w:rsidR="00283381" w:rsidRDefault="00283381">
            <w:pPr>
              <w:rPr>
                <w:rFonts w:ascii="宋体" w:hAnsi="宋体" w:cs="宋体"/>
                <w:sz w:val="24"/>
              </w:rPr>
            </w:pPr>
            <w:r>
              <w:t>16.5</w:t>
            </w:r>
          </w:p>
        </w:tc>
      </w:tr>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PF1214</w:t>
            </w:r>
          </w:p>
        </w:tc>
        <w:tc>
          <w:tcPr>
            <w:tcW w:w="0" w:type="auto"/>
            <w:shd w:val="clear" w:color="auto" w:fill="FFFFFF" w:themeFill="background1"/>
            <w:vAlign w:val="center"/>
            <w:hideMark/>
          </w:tcPr>
          <w:p w:rsidR="00283381" w:rsidRDefault="00283381">
            <w:pPr>
              <w:rPr>
                <w:rFonts w:ascii="宋体" w:hAnsi="宋体" w:cs="宋体"/>
                <w:sz w:val="24"/>
              </w:rPr>
            </w:pPr>
            <w:r>
              <w:t>Φ1250×1400</w:t>
            </w:r>
          </w:p>
        </w:tc>
        <w:tc>
          <w:tcPr>
            <w:tcW w:w="0" w:type="auto"/>
            <w:shd w:val="clear" w:color="auto" w:fill="FFFFFF" w:themeFill="background1"/>
            <w:vAlign w:val="center"/>
            <w:hideMark/>
          </w:tcPr>
          <w:p w:rsidR="00283381" w:rsidRDefault="00283381">
            <w:pPr>
              <w:rPr>
                <w:rFonts w:ascii="宋体" w:hAnsi="宋体" w:cs="宋体"/>
                <w:sz w:val="24"/>
              </w:rPr>
            </w:pPr>
            <w:r>
              <w:t>400×1430</w:t>
            </w:r>
          </w:p>
        </w:tc>
        <w:tc>
          <w:tcPr>
            <w:tcW w:w="0" w:type="auto"/>
            <w:shd w:val="clear" w:color="auto" w:fill="FFFFFF" w:themeFill="background1"/>
            <w:vAlign w:val="center"/>
            <w:hideMark/>
          </w:tcPr>
          <w:p w:rsidR="00283381" w:rsidRDefault="00283381">
            <w:pPr>
              <w:rPr>
                <w:rFonts w:ascii="宋体" w:hAnsi="宋体" w:cs="宋体"/>
                <w:sz w:val="24"/>
              </w:rPr>
            </w:pPr>
            <w:r>
              <w:t>350</w:t>
            </w:r>
          </w:p>
        </w:tc>
        <w:tc>
          <w:tcPr>
            <w:tcW w:w="0" w:type="auto"/>
            <w:shd w:val="clear" w:color="auto" w:fill="FFFFFF" w:themeFill="background1"/>
            <w:vAlign w:val="center"/>
            <w:hideMark/>
          </w:tcPr>
          <w:p w:rsidR="00283381" w:rsidRDefault="00283381">
            <w:pPr>
              <w:rPr>
                <w:rFonts w:ascii="宋体" w:hAnsi="宋体" w:cs="宋体"/>
                <w:sz w:val="24"/>
              </w:rPr>
            </w:pPr>
            <w:r>
              <w:t>90-180</w:t>
            </w:r>
          </w:p>
        </w:tc>
        <w:tc>
          <w:tcPr>
            <w:tcW w:w="0" w:type="auto"/>
            <w:shd w:val="clear" w:color="auto" w:fill="FFFFFF" w:themeFill="background1"/>
            <w:vAlign w:val="center"/>
            <w:hideMark/>
          </w:tcPr>
          <w:p w:rsidR="00283381" w:rsidRDefault="00283381">
            <w:pPr>
              <w:rPr>
                <w:rFonts w:ascii="宋体" w:hAnsi="宋体" w:cs="宋体"/>
                <w:sz w:val="24"/>
              </w:rPr>
            </w:pPr>
            <w:r>
              <w:t>132</w:t>
            </w:r>
          </w:p>
        </w:tc>
        <w:tc>
          <w:tcPr>
            <w:tcW w:w="0" w:type="auto"/>
            <w:shd w:val="clear" w:color="auto" w:fill="FFFFFF" w:themeFill="background1"/>
            <w:vAlign w:val="center"/>
            <w:hideMark/>
          </w:tcPr>
          <w:p w:rsidR="00283381" w:rsidRDefault="00283381">
            <w:pPr>
              <w:rPr>
                <w:rFonts w:ascii="宋体" w:hAnsi="宋体" w:cs="宋体"/>
                <w:sz w:val="24"/>
              </w:rPr>
            </w:pPr>
            <w:r>
              <w:t>19</w:t>
            </w:r>
          </w:p>
        </w:tc>
      </w:tr>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PF1315</w:t>
            </w:r>
          </w:p>
        </w:tc>
        <w:tc>
          <w:tcPr>
            <w:tcW w:w="0" w:type="auto"/>
            <w:shd w:val="clear" w:color="auto" w:fill="FFFFFF" w:themeFill="background1"/>
            <w:vAlign w:val="center"/>
            <w:hideMark/>
          </w:tcPr>
          <w:p w:rsidR="00283381" w:rsidRDefault="00283381">
            <w:pPr>
              <w:rPr>
                <w:rFonts w:ascii="宋体" w:hAnsi="宋体" w:cs="宋体"/>
                <w:sz w:val="24"/>
              </w:rPr>
            </w:pPr>
            <w:r>
              <w:t>Φ1320×1500</w:t>
            </w:r>
          </w:p>
        </w:tc>
        <w:tc>
          <w:tcPr>
            <w:tcW w:w="0" w:type="auto"/>
            <w:shd w:val="clear" w:color="auto" w:fill="FFFFFF" w:themeFill="background1"/>
            <w:vAlign w:val="center"/>
            <w:hideMark/>
          </w:tcPr>
          <w:p w:rsidR="00283381" w:rsidRDefault="00283381">
            <w:pPr>
              <w:rPr>
                <w:rFonts w:ascii="宋体" w:hAnsi="宋体" w:cs="宋体"/>
                <w:sz w:val="24"/>
              </w:rPr>
            </w:pPr>
            <w:r>
              <w:t>860×1520</w:t>
            </w:r>
          </w:p>
        </w:tc>
        <w:tc>
          <w:tcPr>
            <w:tcW w:w="0" w:type="auto"/>
            <w:shd w:val="clear" w:color="auto" w:fill="FFFFFF" w:themeFill="background1"/>
            <w:vAlign w:val="center"/>
            <w:hideMark/>
          </w:tcPr>
          <w:p w:rsidR="00283381" w:rsidRDefault="00283381">
            <w:pPr>
              <w:rPr>
                <w:rFonts w:ascii="宋体" w:hAnsi="宋体" w:cs="宋体"/>
                <w:sz w:val="24"/>
              </w:rPr>
            </w:pPr>
            <w:r>
              <w:t>500</w:t>
            </w:r>
          </w:p>
        </w:tc>
        <w:tc>
          <w:tcPr>
            <w:tcW w:w="0" w:type="auto"/>
            <w:shd w:val="clear" w:color="auto" w:fill="FFFFFF" w:themeFill="background1"/>
            <w:vAlign w:val="center"/>
            <w:hideMark/>
          </w:tcPr>
          <w:p w:rsidR="00283381" w:rsidRDefault="00283381">
            <w:pPr>
              <w:rPr>
                <w:rFonts w:ascii="宋体" w:hAnsi="宋体" w:cs="宋体"/>
                <w:sz w:val="24"/>
              </w:rPr>
            </w:pPr>
            <w:r>
              <w:t>120-250</w:t>
            </w:r>
          </w:p>
        </w:tc>
        <w:tc>
          <w:tcPr>
            <w:tcW w:w="0" w:type="auto"/>
            <w:shd w:val="clear" w:color="auto" w:fill="FFFFFF" w:themeFill="background1"/>
            <w:vAlign w:val="center"/>
            <w:hideMark/>
          </w:tcPr>
          <w:p w:rsidR="00283381" w:rsidRDefault="00283381">
            <w:pPr>
              <w:rPr>
                <w:rFonts w:ascii="宋体" w:hAnsi="宋体" w:cs="宋体"/>
                <w:sz w:val="24"/>
              </w:rPr>
            </w:pPr>
            <w:r>
              <w:t>200</w:t>
            </w:r>
          </w:p>
        </w:tc>
        <w:tc>
          <w:tcPr>
            <w:tcW w:w="0" w:type="auto"/>
            <w:shd w:val="clear" w:color="auto" w:fill="FFFFFF" w:themeFill="background1"/>
            <w:vAlign w:val="center"/>
            <w:hideMark/>
          </w:tcPr>
          <w:p w:rsidR="00283381" w:rsidRDefault="00283381">
            <w:pPr>
              <w:rPr>
                <w:rFonts w:ascii="宋体" w:hAnsi="宋体" w:cs="宋体"/>
                <w:sz w:val="24"/>
              </w:rPr>
            </w:pPr>
            <w:r>
              <w:t>24</w:t>
            </w:r>
          </w:p>
        </w:tc>
      </w:tr>
      <w:tr w:rsidR="00283381" w:rsidTr="00283381">
        <w:trPr>
          <w:trHeight w:val="330"/>
          <w:tblCellSpacing w:w="7" w:type="dxa"/>
          <w:jc w:val="center"/>
        </w:trPr>
        <w:tc>
          <w:tcPr>
            <w:tcW w:w="0" w:type="auto"/>
            <w:shd w:val="clear" w:color="auto" w:fill="FFFFFF" w:themeFill="background1"/>
            <w:vAlign w:val="center"/>
            <w:hideMark/>
          </w:tcPr>
          <w:p w:rsidR="00283381" w:rsidRDefault="00283381">
            <w:pPr>
              <w:rPr>
                <w:rFonts w:ascii="宋体" w:hAnsi="宋体" w:cs="宋体"/>
                <w:sz w:val="24"/>
              </w:rPr>
            </w:pPr>
            <w:r>
              <w:t>PF1320</w:t>
            </w:r>
          </w:p>
        </w:tc>
        <w:tc>
          <w:tcPr>
            <w:tcW w:w="0" w:type="auto"/>
            <w:shd w:val="clear" w:color="auto" w:fill="FFFFFF" w:themeFill="background1"/>
            <w:vAlign w:val="center"/>
            <w:hideMark/>
          </w:tcPr>
          <w:p w:rsidR="00283381" w:rsidRDefault="00283381">
            <w:pPr>
              <w:rPr>
                <w:rFonts w:ascii="宋体" w:hAnsi="宋体" w:cs="宋体"/>
                <w:sz w:val="24"/>
              </w:rPr>
            </w:pPr>
            <w:r>
              <w:t>Φ1320×2000</w:t>
            </w:r>
          </w:p>
        </w:tc>
        <w:tc>
          <w:tcPr>
            <w:tcW w:w="0" w:type="auto"/>
            <w:shd w:val="clear" w:color="auto" w:fill="FFFFFF" w:themeFill="background1"/>
            <w:vAlign w:val="center"/>
            <w:hideMark/>
          </w:tcPr>
          <w:p w:rsidR="00283381" w:rsidRDefault="00283381">
            <w:pPr>
              <w:rPr>
                <w:rFonts w:ascii="宋体" w:hAnsi="宋体" w:cs="宋体"/>
                <w:sz w:val="24"/>
              </w:rPr>
            </w:pPr>
            <w:r>
              <w:t>860×2030</w:t>
            </w:r>
          </w:p>
        </w:tc>
        <w:tc>
          <w:tcPr>
            <w:tcW w:w="0" w:type="auto"/>
            <w:shd w:val="clear" w:color="auto" w:fill="FFFFFF" w:themeFill="background1"/>
            <w:vAlign w:val="center"/>
            <w:hideMark/>
          </w:tcPr>
          <w:p w:rsidR="00283381" w:rsidRDefault="00283381">
            <w:pPr>
              <w:rPr>
                <w:rFonts w:ascii="宋体" w:hAnsi="宋体" w:cs="宋体"/>
                <w:sz w:val="24"/>
              </w:rPr>
            </w:pPr>
            <w:r>
              <w:t>500</w:t>
            </w:r>
          </w:p>
        </w:tc>
        <w:tc>
          <w:tcPr>
            <w:tcW w:w="0" w:type="auto"/>
            <w:shd w:val="clear" w:color="auto" w:fill="FFFFFF" w:themeFill="background1"/>
            <w:vAlign w:val="center"/>
            <w:hideMark/>
          </w:tcPr>
          <w:p w:rsidR="00283381" w:rsidRDefault="00283381">
            <w:pPr>
              <w:rPr>
                <w:rFonts w:ascii="宋体" w:hAnsi="宋体" w:cs="宋体"/>
                <w:sz w:val="24"/>
              </w:rPr>
            </w:pPr>
            <w:r>
              <w:t>160-350</w:t>
            </w:r>
          </w:p>
        </w:tc>
        <w:tc>
          <w:tcPr>
            <w:tcW w:w="0" w:type="auto"/>
            <w:shd w:val="clear" w:color="auto" w:fill="FFFFFF" w:themeFill="background1"/>
            <w:vAlign w:val="center"/>
            <w:hideMark/>
          </w:tcPr>
          <w:p w:rsidR="00283381" w:rsidRDefault="00283381">
            <w:pPr>
              <w:rPr>
                <w:rFonts w:ascii="宋体" w:hAnsi="宋体" w:cs="宋体"/>
                <w:sz w:val="24"/>
              </w:rPr>
            </w:pPr>
            <w:r>
              <w:t>260</w:t>
            </w:r>
          </w:p>
        </w:tc>
        <w:tc>
          <w:tcPr>
            <w:tcW w:w="0" w:type="auto"/>
            <w:shd w:val="clear" w:color="auto" w:fill="FFFFFF" w:themeFill="background1"/>
            <w:vAlign w:val="center"/>
            <w:hideMark/>
          </w:tcPr>
          <w:p w:rsidR="00283381" w:rsidRDefault="00283381">
            <w:pPr>
              <w:rPr>
                <w:rFonts w:ascii="宋体" w:hAnsi="宋体" w:cs="宋体"/>
                <w:sz w:val="24"/>
              </w:rPr>
            </w:pPr>
            <w:r>
              <w:t>27</w:t>
            </w:r>
          </w:p>
        </w:tc>
      </w:tr>
    </w:tbl>
    <w:p w:rsidR="00283381" w:rsidRDefault="00283381" w:rsidP="00283381">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percussion PF</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283381"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6"/>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lastRenderedPageBreak/>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8"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191070" w:rsidP="00FB6549">
            <w:pPr>
              <w:spacing w:before="75"/>
              <w:ind w:firstLine="90"/>
              <w:rPr>
                <w:rFonts w:ascii="Verdana" w:hAnsi="Verdana" w:cs="Arial"/>
                <w:b/>
                <w:bCs/>
                <w:color w:val="464646"/>
                <w:sz w:val="18"/>
                <w:szCs w:val="18"/>
              </w:rPr>
            </w:pPr>
            <w:hyperlink r:id="rId19" w:history="1">
              <w:r w:rsidR="00FB6549" w:rsidRPr="00F03A89">
                <w:rPr>
                  <w:rStyle w:val="a6"/>
                  <w:rFonts w:ascii="Verdana" w:hAnsi="Verdana" w:cs="Arial"/>
                  <w:b/>
                  <w:bCs/>
                  <w:color w:val="4C5059"/>
                  <w:sz w:val="18"/>
                  <w:szCs w:val="18"/>
                </w:rPr>
                <w:t>Concasseur mobile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mobile sur chenille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mâchoire mobile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percussion mobile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à cône mobile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VSI mobile</w:t>
              </w:r>
            </w:hyperlink>
          </w:p>
          <w:p w:rsidR="00FB6549" w:rsidRPr="00F03A89" w:rsidRDefault="00191070" w:rsidP="00FB6549">
            <w:pPr>
              <w:spacing w:before="75"/>
              <w:ind w:firstLine="90"/>
              <w:rPr>
                <w:rFonts w:ascii="Verdana" w:hAnsi="Verdana" w:cs="Arial"/>
                <w:b/>
                <w:bCs/>
                <w:color w:val="464646"/>
                <w:sz w:val="18"/>
                <w:szCs w:val="18"/>
              </w:rPr>
            </w:pPr>
            <w:hyperlink r:id="rId25" w:history="1">
              <w:r w:rsidR="00FB6549" w:rsidRPr="00F03A89">
                <w:rPr>
                  <w:rStyle w:val="a6"/>
                  <w:rFonts w:ascii="Verdana" w:hAnsi="Verdana" w:cs="Arial"/>
                  <w:b/>
                  <w:bCs/>
                  <w:color w:val="4C5059"/>
                  <w:sz w:val="18"/>
                  <w:szCs w:val="18"/>
                </w:rPr>
                <w:t>Station de concassage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mâchoire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percussion</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cône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Concasseur à axe vertical</w:t>
              </w:r>
            </w:hyperlink>
          </w:p>
          <w:p w:rsidR="00FB6549" w:rsidRPr="00F03A89" w:rsidRDefault="00191070" w:rsidP="00FB6549">
            <w:pPr>
              <w:spacing w:before="75"/>
              <w:ind w:firstLine="90"/>
              <w:rPr>
                <w:rFonts w:ascii="Verdana" w:hAnsi="Verdana" w:cs="Arial"/>
                <w:b/>
                <w:bCs/>
                <w:color w:val="464646"/>
                <w:sz w:val="18"/>
                <w:szCs w:val="18"/>
              </w:rPr>
            </w:pPr>
            <w:hyperlink r:id="rId30" w:history="1">
              <w:r w:rsidR="00FB6549" w:rsidRPr="00F03A89">
                <w:rPr>
                  <w:rStyle w:val="a6"/>
                  <w:rFonts w:ascii="Verdana" w:hAnsi="Verdana" w:cs="Arial"/>
                  <w:b/>
                  <w:bCs/>
                  <w:color w:val="4C5059"/>
                  <w:sz w:val="18"/>
                  <w:szCs w:val="18"/>
                </w:rPr>
                <w:t>Chaîne de Production</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pierre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Chaîne de production de sable</w:t>
              </w:r>
            </w:hyperlink>
          </w:p>
          <w:p w:rsidR="00FB6549" w:rsidRPr="00F03A89" w:rsidRDefault="00191070" w:rsidP="00FB6549">
            <w:pPr>
              <w:spacing w:before="75"/>
              <w:ind w:firstLine="90"/>
              <w:rPr>
                <w:rFonts w:ascii="Verdana" w:hAnsi="Verdana" w:cs="Arial"/>
                <w:b/>
                <w:bCs/>
                <w:color w:val="464646"/>
                <w:sz w:val="18"/>
                <w:szCs w:val="18"/>
              </w:rPr>
            </w:pPr>
            <w:hyperlink r:id="rId33" w:history="1">
              <w:r w:rsidR="00FB6549" w:rsidRPr="00F03A89">
                <w:rPr>
                  <w:rStyle w:val="a6"/>
                  <w:rFonts w:ascii="Verdana" w:hAnsi="Verdana" w:cs="Arial"/>
                  <w:b/>
                  <w:bCs/>
                  <w:color w:val="4C5059"/>
                  <w:sz w:val="18"/>
                  <w:szCs w:val="18"/>
                </w:rPr>
                <w:t>Broyeur industriel</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vertical</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trapèze de série MTW</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marteaux hydraulique</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poudre ultra-fin</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trapèze série TGM</w:t>
              </w:r>
            </w:hyperlink>
          </w:p>
          <w:p w:rsidR="00FB6549" w:rsidRPr="00F03A89" w:rsidRDefault="00191070"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suspension série YGM</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Raymond</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Broyeur à boulets</w:t>
              </w:r>
            </w:hyperlink>
          </w:p>
          <w:p w:rsidR="00FB6549" w:rsidRPr="00F03A89" w:rsidRDefault="00191070" w:rsidP="00FB6549">
            <w:pPr>
              <w:spacing w:before="75"/>
              <w:ind w:firstLine="90"/>
              <w:rPr>
                <w:rFonts w:ascii="Verdana" w:hAnsi="Verdana" w:cs="Arial"/>
                <w:b/>
                <w:bCs/>
                <w:color w:val="464646"/>
                <w:sz w:val="18"/>
                <w:szCs w:val="18"/>
              </w:rPr>
            </w:pPr>
            <w:hyperlink r:id="rId42" w:history="1">
              <w:r w:rsidR="00FB6549" w:rsidRPr="00F03A89">
                <w:rPr>
                  <w:rStyle w:val="a6"/>
                  <w:rFonts w:ascii="Verdana" w:hAnsi="Verdana" w:cs="Arial"/>
                  <w:b/>
                  <w:bCs/>
                  <w:color w:val="4C5059"/>
                  <w:sz w:val="18"/>
                  <w:szCs w:val="18"/>
                </w:rPr>
                <w:t>Crible et Laveur</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Crible vibrant</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vis</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Laveur du sable à roue</w:t>
              </w:r>
            </w:hyperlink>
          </w:p>
          <w:p w:rsidR="00FB6549" w:rsidRPr="00F03A89" w:rsidRDefault="00191070" w:rsidP="00FB6549">
            <w:pPr>
              <w:spacing w:before="75"/>
              <w:ind w:firstLine="90"/>
              <w:rPr>
                <w:rFonts w:ascii="Verdana" w:hAnsi="Verdana" w:cs="Arial"/>
                <w:b/>
                <w:bCs/>
                <w:color w:val="464646"/>
                <w:sz w:val="18"/>
                <w:szCs w:val="18"/>
              </w:rPr>
            </w:pPr>
            <w:hyperlink r:id="rId46" w:history="1">
              <w:r w:rsidR="00FB6549" w:rsidRPr="00F03A89">
                <w:rPr>
                  <w:rStyle w:val="a6"/>
                  <w:rFonts w:ascii="Verdana" w:hAnsi="Verdana" w:cs="Arial"/>
                  <w:b/>
                  <w:bCs/>
                  <w:color w:val="4C5059"/>
                  <w:sz w:val="18"/>
                  <w:szCs w:val="18"/>
                </w:rPr>
                <w:t>Alimentateur et Convoyeur</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Alimentateur vibrant</w:t>
              </w:r>
            </w:hyperlink>
          </w:p>
          <w:p w:rsidR="00FB6549" w:rsidRPr="00F03A89" w:rsidRDefault="00191070" w:rsidP="00FB6549">
            <w:pPr>
              <w:spacing w:line="270" w:lineRule="atLeast"/>
              <w:ind w:left="720" w:firstLine="180"/>
              <w:rPr>
                <w:rFonts w:ascii="Verdana" w:hAnsi="Verdana" w:cs="Arial"/>
                <w:color w:val="464646"/>
                <w:sz w:val="18"/>
                <w:szCs w:val="18"/>
              </w:rPr>
            </w:pPr>
            <w:hyperlink r:id="rId48"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191070" w:rsidP="00ED7167">
            <w:pPr>
              <w:spacing w:before="75"/>
              <w:ind w:firstLine="90"/>
              <w:rPr>
                <w:rFonts w:ascii="Verdana" w:hAnsi="Verdana" w:cs="Arial"/>
                <w:b/>
                <w:bCs/>
                <w:color w:val="464646"/>
                <w:sz w:val="18"/>
                <w:szCs w:val="18"/>
              </w:rPr>
            </w:pPr>
            <w:hyperlink r:id="rId49" w:history="1">
              <w:r w:rsidR="00ED7167" w:rsidRPr="00F03A89">
                <w:rPr>
                  <w:rStyle w:val="a6"/>
                  <w:rFonts w:ascii="Verdana" w:hAnsi="Verdana" w:cs="Arial"/>
                  <w:b/>
                  <w:bCs/>
                  <w:color w:val="4C5059"/>
                  <w:sz w:val="18"/>
                  <w:szCs w:val="18"/>
                </w:rPr>
                <w:t>Crushing</w:t>
              </w:r>
            </w:hyperlink>
          </w:p>
          <w:p w:rsidR="00ED7167" w:rsidRPr="00F03A89" w:rsidRDefault="00191070"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Mobile Crushing Plant</w:t>
              </w:r>
            </w:hyperlink>
          </w:p>
          <w:p w:rsidR="00ED7167" w:rsidRPr="00F03A89" w:rsidRDefault="00191070" w:rsidP="00ED7167">
            <w:pPr>
              <w:spacing w:line="270" w:lineRule="atLeast"/>
              <w:ind w:left="720" w:firstLine="225"/>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Stationary Crushing Plant</w:t>
              </w:r>
            </w:hyperlink>
          </w:p>
          <w:p w:rsidR="00ED7167" w:rsidRPr="00F03A89" w:rsidRDefault="00191070"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Jaw Crusher</w:t>
              </w:r>
            </w:hyperlink>
          </w:p>
          <w:p w:rsidR="00ED7167" w:rsidRPr="00F03A89" w:rsidRDefault="00191070"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Impact Crusher</w:t>
              </w:r>
            </w:hyperlink>
          </w:p>
          <w:p w:rsidR="00ED7167" w:rsidRPr="00F03A89" w:rsidRDefault="00191070"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Cone Crusher</w:t>
              </w:r>
            </w:hyperlink>
          </w:p>
          <w:p w:rsidR="00ED7167" w:rsidRPr="00F03A89" w:rsidRDefault="00191070" w:rsidP="00ED7167">
            <w:pPr>
              <w:spacing w:line="270" w:lineRule="atLeast"/>
              <w:ind w:left="720" w:firstLine="450"/>
              <w:rPr>
                <w:rFonts w:ascii="Verdana" w:hAnsi="Verdana" w:cs="Arial"/>
                <w:color w:val="464646"/>
                <w:sz w:val="18"/>
                <w:szCs w:val="18"/>
              </w:rPr>
            </w:pPr>
            <w:hyperlink r:id="rId55" w:history="1">
              <w:r w:rsidR="00ED7167" w:rsidRPr="00F03A89">
                <w:rPr>
                  <w:rStyle w:val="a6"/>
                  <w:rFonts w:ascii="Verdana" w:hAnsi="Verdana" w:cs="Arial"/>
                  <w:color w:val="4C5059"/>
                  <w:sz w:val="18"/>
                  <w:szCs w:val="18"/>
                </w:rPr>
                <w:t>VSI Crusher</w:t>
              </w:r>
            </w:hyperlink>
          </w:p>
          <w:p w:rsidR="00ED7167" w:rsidRPr="00F03A89" w:rsidRDefault="00191070"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Aggregate Production Line</w:t>
              </w:r>
            </w:hyperlink>
          </w:p>
          <w:p w:rsidR="00ED7167" w:rsidRPr="00F03A89" w:rsidRDefault="00191070" w:rsidP="00ED7167">
            <w:pPr>
              <w:spacing w:before="75"/>
              <w:ind w:firstLine="90"/>
              <w:rPr>
                <w:rFonts w:ascii="Verdana" w:hAnsi="Verdana" w:cs="Arial"/>
                <w:b/>
                <w:bCs/>
                <w:color w:val="464646"/>
                <w:sz w:val="18"/>
                <w:szCs w:val="18"/>
              </w:rPr>
            </w:pPr>
            <w:hyperlink r:id="rId57" w:history="1">
              <w:r w:rsidR="00ED7167" w:rsidRPr="00F03A89">
                <w:rPr>
                  <w:rStyle w:val="a6"/>
                  <w:rFonts w:ascii="Verdana" w:hAnsi="Verdana" w:cs="Arial"/>
                  <w:b/>
                  <w:bCs/>
                  <w:color w:val="4C5059"/>
                  <w:sz w:val="18"/>
                  <w:szCs w:val="18"/>
                </w:rPr>
                <w:t>Grinding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Vertical Grinding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MTW Series Trapezoid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Micro Powder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Trapezium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High Pressure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Raymond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Ball Mill</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European Hammer Mill</w:t>
              </w:r>
            </w:hyperlink>
          </w:p>
          <w:p w:rsidR="00ED7167" w:rsidRPr="00F03A89" w:rsidRDefault="00191070" w:rsidP="00ED7167">
            <w:pPr>
              <w:spacing w:before="75"/>
              <w:ind w:firstLine="90"/>
              <w:rPr>
                <w:rFonts w:ascii="Verdana" w:hAnsi="Verdana" w:cs="Arial"/>
                <w:b/>
                <w:bCs/>
                <w:color w:val="464646"/>
                <w:sz w:val="18"/>
                <w:szCs w:val="18"/>
              </w:rPr>
            </w:pPr>
            <w:hyperlink r:id="rId66" w:history="1">
              <w:r w:rsidR="00ED7167" w:rsidRPr="00F03A89">
                <w:rPr>
                  <w:rStyle w:val="a6"/>
                  <w:rFonts w:ascii="Verdana" w:hAnsi="Verdana" w:cs="Arial"/>
                  <w:b/>
                  <w:bCs/>
                  <w:color w:val="4C5059"/>
                  <w:sz w:val="18"/>
                  <w:szCs w:val="18"/>
                </w:rPr>
                <w:t>Screening &amp; Washing</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Vibrating Screen</w:t>
              </w:r>
            </w:hyperlink>
          </w:p>
          <w:p w:rsidR="00ED7167" w:rsidRPr="00F03A89" w:rsidRDefault="00191070"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Sand Washing Machine</w:t>
              </w:r>
            </w:hyperlink>
          </w:p>
          <w:p w:rsidR="00ED7167" w:rsidRPr="00F03A89" w:rsidRDefault="00191070" w:rsidP="00ED7167">
            <w:pPr>
              <w:spacing w:before="75"/>
              <w:ind w:firstLine="90"/>
              <w:rPr>
                <w:rFonts w:ascii="Verdana" w:hAnsi="Verdana" w:cs="Arial"/>
                <w:b/>
                <w:bCs/>
                <w:color w:val="464646"/>
                <w:sz w:val="18"/>
                <w:szCs w:val="18"/>
              </w:rPr>
            </w:pPr>
            <w:hyperlink r:id="rId69" w:history="1">
              <w:r w:rsidR="00ED7167" w:rsidRPr="00F03A89">
                <w:rPr>
                  <w:rStyle w:val="a6"/>
                  <w:rFonts w:ascii="Verdana" w:hAnsi="Verdana" w:cs="Arial"/>
                  <w:b/>
                  <w:bCs/>
                  <w:color w:val="4C5059"/>
                  <w:sz w:val="18"/>
                  <w:szCs w:val="18"/>
                </w:rPr>
                <w:t>Feeding &amp; Conveying</w:t>
              </w:r>
            </w:hyperlink>
          </w:p>
          <w:p w:rsidR="00ED7167" w:rsidRPr="00F03A89" w:rsidRDefault="00191070"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Vibrating Feeder</w:t>
              </w:r>
            </w:hyperlink>
          </w:p>
          <w:p w:rsidR="00ED7167" w:rsidRPr="00F03A89" w:rsidRDefault="00191070" w:rsidP="00ED7167">
            <w:pPr>
              <w:spacing w:line="270" w:lineRule="atLeast"/>
              <w:ind w:left="720" w:firstLine="225"/>
              <w:rPr>
                <w:rFonts w:ascii="Verdana" w:hAnsi="Verdana" w:cs="Arial"/>
                <w:color w:val="464646"/>
                <w:sz w:val="18"/>
                <w:szCs w:val="18"/>
              </w:rPr>
            </w:pPr>
            <w:hyperlink r:id="rId71" w:history="1">
              <w:r w:rsidR="00ED7167" w:rsidRPr="00F03A89">
                <w:rPr>
                  <w:rStyle w:val="a6"/>
                  <w:rFonts w:ascii="Verdana" w:hAnsi="Verdana" w:cs="Arial"/>
                  <w:color w:val="4C5059"/>
                  <w:sz w:val="18"/>
                  <w:szCs w:val="18"/>
                </w:rPr>
                <w:t>Belt Conveyor</w:t>
              </w:r>
            </w:hyperlink>
          </w:p>
          <w:p w:rsidR="00ED7167" w:rsidRPr="00F03A89" w:rsidRDefault="00191070"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Delivery of Products</w:t>
              </w:r>
            </w:hyperlink>
          </w:p>
          <w:p w:rsidR="00ED7167" w:rsidRPr="00F03A89" w:rsidRDefault="00191070"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Technology</w:t>
              </w:r>
            </w:hyperlink>
          </w:p>
          <w:p w:rsidR="00ED7167" w:rsidRPr="00F03A89" w:rsidRDefault="00191070"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Workshop</w:t>
              </w:r>
            </w:hyperlink>
          </w:p>
          <w:p w:rsidR="00ED7167" w:rsidRPr="00F03A89" w:rsidRDefault="00191070"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Clients Visit and Exhibiton</w:t>
              </w:r>
            </w:hyperlink>
          </w:p>
          <w:p w:rsidR="00ED7167" w:rsidRPr="00F03A89" w:rsidRDefault="00191070" w:rsidP="00ED7167">
            <w:pPr>
              <w:spacing w:before="75"/>
              <w:ind w:firstLine="90"/>
              <w:rPr>
                <w:rFonts w:ascii="Verdana" w:hAnsi="Verdana" w:cs="Arial"/>
                <w:b/>
                <w:bCs/>
                <w:color w:val="464646"/>
                <w:sz w:val="18"/>
                <w:szCs w:val="18"/>
              </w:rPr>
            </w:pPr>
            <w:hyperlink r:id="rId76"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7"/>
      <w:footerReference w:type="default" r:id="rId78"/>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DF9" w:rsidRDefault="00235DF9">
      <w:r>
        <w:separator/>
      </w:r>
    </w:p>
  </w:endnote>
  <w:endnote w:type="continuationSeparator" w:id="1">
    <w:p w:rsidR="00235DF9" w:rsidRDefault="00235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DF9" w:rsidRDefault="00235DF9">
      <w:r>
        <w:separator/>
      </w:r>
    </w:p>
  </w:footnote>
  <w:footnote w:type="continuationSeparator" w:id="1">
    <w:p w:rsidR="00235DF9" w:rsidRDefault="0023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20933"/>
    <w:rsid w:val="00140CDE"/>
    <w:rsid w:val="00186CC2"/>
    <w:rsid w:val="00191070"/>
    <w:rsid w:val="001B1970"/>
    <w:rsid w:val="001B663C"/>
    <w:rsid w:val="001B682F"/>
    <w:rsid w:val="001E2FEE"/>
    <w:rsid w:val="001E664D"/>
    <w:rsid w:val="001F151A"/>
    <w:rsid w:val="001F633E"/>
    <w:rsid w:val="00215064"/>
    <w:rsid w:val="00215D7B"/>
    <w:rsid w:val="00225F93"/>
    <w:rsid w:val="002314F5"/>
    <w:rsid w:val="00235DF9"/>
    <w:rsid w:val="002527FA"/>
    <w:rsid w:val="00282C1D"/>
    <w:rsid w:val="00283381"/>
    <w:rsid w:val="002A42D9"/>
    <w:rsid w:val="002B0AE3"/>
    <w:rsid w:val="002B6FEC"/>
    <w:rsid w:val="002E2EDA"/>
    <w:rsid w:val="00333767"/>
    <w:rsid w:val="003340C6"/>
    <w:rsid w:val="0034082B"/>
    <w:rsid w:val="003711AA"/>
    <w:rsid w:val="00385C86"/>
    <w:rsid w:val="00387FF1"/>
    <w:rsid w:val="003901D7"/>
    <w:rsid w:val="0039714B"/>
    <w:rsid w:val="003A5BAF"/>
    <w:rsid w:val="003C0826"/>
    <w:rsid w:val="003C6404"/>
    <w:rsid w:val="003D36E1"/>
    <w:rsid w:val="003D3C20"/>
    <w:rsid w:val="003E7377"/>
    <w:rsid w:val="00406453"/>
    <w:rsid w:val="00426651"/>
    <w:rsid w:val="00445614"/>
    <w:rsid w:val="0044755B"/>
    <w:rsid w:val="004510DC"/>
    <w:rsid w:val="00451D10"/>
    <w:rsid w:val="00457CA2"/>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E486F"/>
    <w:rsid w:val="005E69F9"/>
    <w:rsid w:val="005F4FCC"/>
    <w:rsid w:val="005F61CC"/>
    <w:rsid w:val="00601098"/>
    <w:rsid w:val="00615C85"/>
    <w:rsid w:val="006317E1"/>
    <w:rsid w:val="00650982"/>
    <w:rsid w:val="00656A75"/>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14D23"/>
    <w:rsid w:val="008256D6"/>
    <w:rsid w:val="008358AC"/>
    <w:rsid w:val="0084440F"/>
    <w:rsid w:val="00845661"/>
    <w:rsid w:val="00852690"/>
    <w:rsid w:val="00853059"/>
    <w:rsid w:val="00895002"/>
    <w:rsid w:val="008E0AD2"/>
    <w:rsid w:val="008E32BC"/>
    <w:rsid w:val="008F04D2"/>
    <w:rsid w:val="008F4A40"/>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D4EC5"/>
    <w:rsid w:val="00AE40D6"/>
    <w:rsid w:val="00AF1F35"/>
    <w:rsid w:val="00AF2D79"/>
    <w:rsid w:val="00AF3D1E"/>
    <w:rsid w:val="00B0126F"/>
    <w:rsid w:val="00B10415"/>
    <w:rsid w:val="00B24C0F"/>
    <w:rsid w:val="00B25187"/>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8747A"/>
    <w:rsid w:val="00CA3A6C"/>
    <w:rsid w:val="00CA49BC"/>
    <w:rsid w:val="00CE1FDF"/>
    <w:rsid w:val="00CE3231"/>
    <w:rsid w:val="00CE3E7A"/>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2763B"/>
    <w:rsid w:val="00E45091"/>
    <w:rsid w:val="00E572F6"/>
    <w:rsid w:val="00E61907"/>
    <w:rsid w:val="00E63D63"/>
    <w:rsid w:val="00E834A8"/>
    <w:rsid w:val="00E929C5"/>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4676B"/>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casseur-mobile.fr/Jaw-Crusher/" TargetMode="External"/><Relationship Id="rId18" Type="http://schemas.openxmlformats.org/officeDocument/2006/relationships/hyperlink" Target="mailto:david@kefidinc.com" TargetMode="External"/><Relationship Id="rId26" Type="http://schemas.openxmlformats.org/officeDocument/2006/relationships/hyperlink" Target="http://www.concasseur-mobile.fr/Jaw-Crusher/" TargetMode="External"/><Relationship Id="rId39" Type="http://schemas.openxmlformats.org/officeDocument/2006/relationships/hyperlink" Target="http://www.concasseur-mobile.fr/Grinding-Mill/High-Pressure-Mill.html" TargetMode="External"/><Relationship Id="rId21" Type="http://schemas.openxmlformats.org/officeDocument/2006/relationships/hyperlink" Target="http://www.concasseur-mobile.fr/Mobile-Crusher/Mobile-Jaw-Crusher.html" TargetMode="External"/><Relationship Id="rId34" Type="http://schemas.openxmlformats.org/officeDocument/2006/relationships/hyperlink" Target="http://www.concasseur-mobile.fr/Grinding-Mill/Vertical-Mill.html" TargetMode="External"/><Relationship Id="rId42" Type="http://schemas.openxmlformats.org/officeDocument/2006/relationships/hyperlink" Target="http://www.concasseur-mobile.fr/Screening-Washing/" TargetMode="External"/><Relationship Id="rId47" Type="http://schemas.openxmlformats.org/officeDocument/2006/relationships/hyperlink" Target="http://www.concasseur-mobile.fr/Feeding-Conveying/Vibrating-feeder.html" TargetMode="External"/><Relationship Id="rId50" Type="http://schemas.openxmlformats.org/officeDocument/2006/relationships/hyperlink" Target="http://www.kefid-crusher.com/Gallery/Mobile-Crushing-Plant/" TargetMode="External"/><Relationship Id="rId55" Type="http://schemas.openxmlformats.org/officeDocument/2006/relationships/hyperlink" Target="http://www.kefid-crusher.com/Gallery/VSI-Crusher/" TargetMode="External"/><Relationship Id="rId63" Type="http://schemas.openxmlformats.org/officeDocument/2006/relationships/hyperlink" Target="http://www.kefid-crusher.com/Gallery/Raymond-Mill/" TargetMode="External"/><Relationship Id="rId68" Type="http://schemas.openxmlformats.org/officeDocument/2006/relationships/hyperlink" Target="http://www.kefid-crusher.com/Gallery/Sand-Washing-Machine/" TargetMode="External"/><Relationship Id="rId76" Type="http://schemas.openxmlformats.org/officeDocument/2006/relationships/hyperlink" Target="http://www.kefid-crusher.com/Gallery/Corporate-Culture/" TargetMode="External"/><Relationship Id="rId7" Type="http://schemas.openxmlformats.org/officeDocument/2006/relationships/hyperlink" Target="http://www.kefid-crusher.com/Gallery/Impact-Crusher/" TargetMode="External"/><Relationship Id="rId71" Type="http://schemas.openxmlformats.org/officeDocument/2006/relationships/hyperlink" Target="http://www.kefid-crusher.com/Gallery/Belt-Conveyor/" TargetMode="External"/><Relationship Id="rId2" Type="http://schemas.openxmlformats.org/officeDocument/2006/relationships/settings" Target="settings.xml"/><Relationship Id="rId16" Type="http://schemas.openxmlformats.org/officeDocument/2006/relationships/image" Target="media/image5.jpeg"/><Relationship Id="rId29" Type="http://schemas.openxmlformats.org/officeDocument/2006/relationships/hyperlink" Target="http://www.concasseur-mobile.fr/VSI-Crusher/" TargetMode="External"/><Relationship Id="rId11" Type="http://schemas.openxmlformats.org/officeDocument/2006/relationships/image" Target="media/image1.jpeg"/><Relationship Id="rId24" Type="http://schemas.openxmlformats.org/officeDocument/2006/relationships/hyperlink" Target="http://www.concasseur-mobile.fr/Mobile-Crusher/Mobile-VSI-Crusher.html" TargetMode="External"/><Relationship Id="rId32" Type="http://schemas.openxmlformats.org/officeDocument/2006/relationships/hyperlink" Target="http://www.concasseur-mobile.fr/Production-Line/Sand-Making-Plant.html" TargetMode="External"/><Relationship Id="rId37" Type="http://schemas.openxmlformats.org/officeDocument/2006/relationships/hyperlink" Target="http://www.concasseur-mobile.fr/Grinding-Mill/Micro-Powder-Mill.html" TargetMode="External"/><Relationship Id="rId40" Type="http://schemas.openxmlformats.org/officeDocument/2006/relationships/hyperlink" Target="http://www.concasseur-mobile.fr/Grinding-Mill/Raymond-Mill.html" TargetMode="External"/><Relationship Id="rId45" Type="http://schemas.openxmlformats.org/officeDocument/2006/relationships/hyperlink" Target="http://www.concasseur-mobile.fr/Screening-Washing/Wheel-Sand-Washing-Machine.html" TargetMode="External"/><Relationship Id="rId53" Type="http://schemas.openxmlformats.org/officeDocument/2006/relationships/hyperlink" Target="http://www.kefid-crusher.com/Gallery/Impact-Crusher/" TargetMode="External"/><Relationship Id="rId58" Type="http://schemas.openxmlformats.org/officeDocument/2006/relationships/hyperlink" Target="http://www.kefid-crusher.com/Gallery/Vertical-Grinding-Mill/" TargetMode="External"/><Relationship Id="rId66" Type="http://schemas.openxmlformats.org/officeDocument/2006/relationships/hyperlink" Target="http://www.kefid-crusher.com/Gallery/Screening-Washing.html" TargetMode="External"/><Relationship Id="rId74" Type="http://schemas.openxmlformats.org/officeDocument/2006/relationships/hyperlink" Target="http://www.kefid-crusher.com/Gallery/Workshop/"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www.kefid-crusher.com/Gallery/Trapezium-Mill/" TargetMode="External"/><Relationship Id="rId10" Type="http://schemas.openxmlformats.org/officeDocument/2006/relationships/hyperlink" Target="mailto:sales@kefidinc.com" TargetMode="External"/><Relationship Id="rId19" Type="http://schemas.openxmlformats.org/officeDocument/2006/relationships/hyperlink" Target="http://www.concasseur-mobile.fr/Mobile-Crusher/" TargetMode="External"/><Relationship Id="rId31" Type="http://schemas.openxmlformats.org/officeDocument/2006/relationships/hyperlink" Target="http://www.concasseur-mobile.fr/Production-Line/Stone-Crushing-Plant.html" TargetMode="External"/><Relationship Id="rId44" Type="http://schemas.openxmlformats.org/officeDocument/2006/relationships/hyperlink" Target="http://www.concasseur-mobile.fr/Screening-Washing/Screw-Sand-Washing-Machine.html" TargetMode="External"/><Relationship Id="rId52" Type="http://schemas.openxmlformats.org/officeDocument/2006/relationships/hyperlink" Target="http://www.kefid-crusher.com/Gallery/Jaw-Crusher/" TargetMode="External"/><Relationship Id="rId60" Type="http://schemas.openxmlformats.org/officeDocument/2006/relationships/hyperlink" Target="http://www.kefid-crusher.com/Gallery/Micro-Powder-Mill/" TargetMode="External"/><Relationship Id="rId65" Type="http://schemas.openxmlformats.org/officeDocument/2006/relationships/hyperlink" Target="http://www.kefid-crusher.com/Gallery/European-Hammer-Mill/" TargetMode="External"/><Relationship Id="rId73" Type="http://schemas.openxmlformats.org/officeDocument/2006/relationships/hyperlink" Target="http://www.kefid-crusher.com/Gallery/Technology/" TargetMode="External"/><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ncasseur-mobile.fr/Impact-Crusher/" TargetMode="External"/><Relationship Id="rId14" Type="http://schemas.openxmlformats.org/officeDocument/2006/relationships/image" Target="media/image3.jpeg"/><Relationship Id="rId22" Type="http://schemas.openxmlformats.org/officeDocument/2006/relationships/hyperlink" Target="http://www.concasseur-mobile.fr/Mobile-Crusher/Mobile-Impact-Crusher.html" TargetMode="External"/><Relationship Id="rId27" Type="http://schemas.openxmlformats.org/officeDocument/2006/relationships/hyperlink" Target="http://www.concasseur-mobile.fr/Impact-Crusher/" TargetMode="External"/><Relationship Id="rId30" Type="http://schemas.openxmlformats.org/officeDocument/2006/relationships/hyperlink" Target="http://www.concasseur-mobile.fr/Production-Line/" TargetMode="External"/><Relationship Id="rId35" Type="http://schemas.openxmlformats.org/officeDocument/2006/relationships/hyperlink" Target="http://www.concasseur-mobile.fr/Grinding-Mill/MTW-Series-Trapezoid-Mill.html" TargetMode="External"/><Relationship Id="rId43" Type="http://schemas.openxmlformats.org/officeDocument/2006/relationships/hyperlink" Target="http://www.concasseur-mobile.fr/Screening-Washing/Vibrating-Screen.html" TargetMode="External"/><Relationship Id="rId48" Type="http://schemas.openxmlformats.org/officeDocument/2006/relationships/hyperlink" Target="http://www.concasseur-mobile.fr/Feeding-Conveying/Belt-Conveyor.html" TargetMode="External"/><Relationship Id="rId56" Type="http://schemas.openxmlformats.org/officeDocument/2006/relationships/hyperlink" Target="http://www.kefid-crusher.com/Gallery/Production-Line/" TargetMode="External"/><Relationship Id="rId64" Type="http://schemas.openxmlformats.org/officeDocument/2006/relationships/hyperlink" Target="http://www.kefid-crusher.com/Gallery/Ball-Mill/" TargetMode="External"/><Relationship Id="rId69" Type="http://schemas.openxmlformats.org/officeDocument/2006/relationships/hyperlink" Target="http://www.kefid-crusher.com/Gallery/Feeding-Conveying.html" TargetMode="External"/><Relationship Id="rId77" Type="http://schemas.openxmlformats.org/officeDocument/2006/relationships/header" Target="header1.xml"/><Relationship Id="rId8" Type="http://schemas.openxmlformats.org/officeDocument/2006/relationships/hyperlink" Target="http://www.concasseur-mobile.fr/Impact-Crusher/PF-Impact-Crusher.html" TargetMode="External"/><Relationship Id="rId51" Type="http://schemas.openxmlformats.org/officeDocument/2006/relationships/hyperlink" Target="http://www.kefid-crusher.com/Gallery/Crushing-Plant.html" TargetMode="External"/><Relationship Id="rId72" Type="http://schemas.openxmlformats.org/officeDocument/2006/relationships/hyperlink" Target="http://www.kefid-crusher.com/Gallery/Delivery-of-Products/"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sales@kefidinc.com" TargetMode="External"/><Relationship Id="rId25" Type="http://schemas.openxmlformats.org/officeDocument/2006/relationships/hyperlink" Target="http://www.concasseur-mobile.fr/Crushing-Plant/" TargetMode="External"/><Relationship Id="rId33" Type="http://schemas.openxmlformats.org/officeDocument/2006/relationships/hyperlink" Target="http://www.concasseur-mobile.fr/Grinding-Mill/" TargetMode="External"/><Relationship Id="rId38" Type="http://schemas.openxmlformats.org/officeDocument/2006/relationships/hyperlink" Target="http://www.concasseur-mobile.fr/Grinding-Mill/Trapezium-Mill.html" TargetMode="External"/><Relationship Id="rId46" Type="http://schemas.openxmlformats.org/officeDocument/2006/relationships/hyperlink" Target="http://www.concasseur-mobile.fr/Feeding-Conveying/" TargetMode="External"/><Relationship Id="rId59" Type="http://schemas.openxmlformats.org/officeDocument/2006/relationships/hyperlink" Target="http://www.kefid-crusher.com/Gallery/MTW-Trapezoid-Mill/" TargetMode="External"/><Relationship Id="rId67" Type="http://schemas.openxmlformats.org/officeDocument/2006/relationships/hyperlink" Target="http://www.kefid-crusher.com/Gallery/Vibrating-Screen/" TargetMode="External"/><Relationship Id="rId20" Type="http://schemas.openxmlformats.org/officeDocument/2006/relationships/hyperlink" Target="http://www.concasseur-mobile.fr/Mobile-Crusher/Crawler-Mobile-Crusher.html" TargetMode="External"/><Relationship Id="rId41" Type="http://schemas.openxmlformats.org/officeDocument/2006/relationships/hyperlink" Target="http://www.concasseur-mobile.fr/Grinding-Mill/Ball-Mill.html" TargetMode="External"/><Relationship Id="rId54" Type="http://schemas.openxmlformats.org/officeDocument/2006/relationships/hyperlink" Target="http://www.kefid-crusher.com/Gallery/Cone-Crusher/" TargetMode="External"/><Relationship Id="rId62" Type="http://schemas.openxmlformats.org/officeDocument/2006/relationships/hyperlink" Target="http://www.kefid-crusher.com/Gallery/High-Pressure-Mill/" TargetMode="External"/><Relationship Id="rId70" Type="http://schemas.openxmlformats.org/officeDocument/2006/relationships/hyperlink" Target="http://www.kefid-crusher.com/Gallery/Vibrating-Feeder/" TargetMode="External"/><Relationship Id="rId75" Type="http://schemas.openxmlformats.org/officeDocument/2006/relationships/hyperlink" Target="http://www.kefid-crusher.com/Gallery/Clients-Visiting/" TargetMode="External"/><Relationship Id="rId1" Type="http://schemas.openxmlformats.org/officeDocument/2006/relationships/styles" Target="styles.xml"/><Relationship Id="rId6" Type="http://schemas.openxmlformats.org/officeDocument/2006/relationships/hyperlink" Target="http://www.concasseur-mobile.fr/Impact-Crusher/PF-Impact-Crusher.html" TargetMode="External"/><Relationship Id="rId15" Type="http://schemas.openxmlformats.org/officeDocument/2006/relationships/image" Target="media/image4.jpeg"/><Relationship Id="rId23" Type="http://schemas.openxmlformats.org/officeDocument/2006/relationships/hyperlink" Target="http://www.concasseur-mobile.fr/Mobile-Crusher/Mobile-Cone-Crusher.html" TargetMode="External"/><Relationship Id="rId28" Type="http://schemas.openxmlformats.org/officeDocument/2006/relationships/hyperlink" Target="http://www.concasseur-mobile.fr/Cone-Crusher/" TargetMode="External"/><Relationship Id="rId36" Type="http://schemas.openxmlformats.org/officeDocument/2006/relationships/hyperlink" Target="http://www.concasseur-mobile.fr/Grinding-Mill/European-Hammer-Mill.html" TargetMode="External"/><Relationship Id="rId49" Type="http://schemas.openxmlformats.org/officeDocument/2006/relationships/hyperlink" Target="http://www.kefid-crusher.com/Gallery/Index.html" TargetMode="External"/><Relationship Id="rId57" Type="http://schemas.openxmlformats.org/officeDocument/2006/relationships/hyperlink" Target="http://www.kefid-crusher.com/Gallery/Grinding-Mi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7546</Characters>
  <Application>Microsoft Office Word</Application>
  <DocSecurity>0</DocSecurity>
  <Lines>62</Lines>
  <Paragraphs>17</Paragraphs>
  <ScaleCrop>false</ScaleCrop>
  <Company>WWW.YlmF.CoM</Company>
  <LinksUpToDate>false</LinksUpToDate>
  <CharactersWithSpaces>8852</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percussion PF</dc:title>
  <dc:subject/>
  <dc:creator>Kefid</dc:creator>
  <cp:keywords/>
  <cp:lastModifiedBy>User</cp:lastModifiedBy>
  <cp:revision>2</cp:revision>
  <dcterms:created xsi:type="dcterms:W3CDTF">2012-01-07T07:49:00Z</dcterms:created>
  <dcterms:modified xsi:type="dcterms:W3CDTF">2012-01-07T07:49:00Z</dcterms:modified>
</cp:coreProperties>
</file>